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21938" w:type="dxa"/>
        <w:tblInd w:w="-147" w:type="dxa"/>
        <w:tblLook w:val="04A0" w:firstRow="1" w:lastRow="0" w:firstColumn="1" w:lastColumn="0" w:noHBand="0" w:noVBand="1"/>
      </w:tblPr>
      <w:tblGrid>
        <w:gridCol w:w="7372"/>
        <w:gridCol w:w="7371"/>
        <w:gridCol w:w="7195"/>
      </w:tblGrid>
      <w:tr w:rsidR="00B54A96" w14:paraId="27BB33D2" w14:textId="77777777" w:rsidTr="00001E24">
        <w:trPr>
          <w:gridAfter w:val="1"/>
          <w:wAfter w:w="7195" w:type="dxa"/>
        </w:trPr>
        <w:tc>
          <w:tcPr>
            <w:tcW w:w="7372" w:type="dxa"/>
          </w:tcPr>
          <w:p w14:paraId="4A0EF5D7" w14:textId="362E939B" w:rsidR="00B54A96" w:rsidRPr="00B54A96" w:rsidRDefault="00B54A96" w:rsidP="00001E24">
            <w:pPr>
              <w:jc w:val="center"/>
              <w:rPr>
                <w:rFonts w:ascii="Cambria" w:hAnsi="Cambria" w:cs="Andalus"/>
                <w:color w:val="A20000"/>
              </w:rPr>
            </w:pPr>
            <w:r>
              <w:rPr>
                <w:rFonts w:ascii="Cambria" w:hAnsi="Cambria" w:cs="Andalus"/>
                <w:color w:val="A20000"/>
              </w:rPr>
              <w:t>Série</w:t>
            </w:r>
            <w:r w:rsidRPr="00621E99">
              <w:rPr>
                <w:rFonts w:ascii="Cambria" w:hAnsi="Cambria" w:cs="Andalus"/>
                <w:color w:val="A20000"/>
              </w:rPr>
              <w:t xml:space="preserve"> 2 : Dérivabilité d’une fonction</w:t>
            </w:r>
          </w:p>
        </w:tc>
        <w:tc>
          <w:tcPr>
            <w:tcW w:w="7371" w:type="dxa"/>
          </w:tcPr>
          <w:p w14:paraId="3AFA19C3" w14:textId="69369FF6" w:rsidR="00B54A96" w:rsidRPr="00B54A96" w:rsidRDefault="00B54A96" w:rsidP="00001E24">
            <w:pPr>
              <w:jc w:val="center"/>
              <w:rPr>
                <w:rFonts w:ascii="Cambria" w:hAnsi="Cambria" w:cs="Andalus"/>
                <w:color w:val="A20000"/>
              </w:rPr>
            </w:pPr>
            <w:r>
              <w:rPr>
                <w:rFonts w:ascii="Cambria" w:hAnsi="Cambria" w:cs="Andalus"/>
                <w:color w:val="A20000"/>
              </w:rPr>
              <w:t>Série</w:t>
            </w:r>
            <w:r w:rsidRPr="00621E99">
              <w:rPr>
                <w:rFonts w:ascii="Cambria" w:hAnsi="Cambria" w:cs="Andalus"/>
                <w:color w:val="A20000"/>
              </w:rPr>
              <w:t xml:space="preserve"> 2 : Dérivabilité d’une fonction</w:t>
            </w:r>
          </w:p>
        </w:tc>
      </w:tr>
      <w:tr w:rsidR="00487473" w14:paraId="1D2578CC" w14:textId="77777777" w:rsidTr="00001E24">
        <w:trPr>
          <w:gridAfter w:val="1"/>
          <w:wAfter w:w="7195" w:type="dxa"/>
        </w:trPr>
        <w:tc>
          <w:tcPr>
            <w:tcW w:w="7372" w:type="dxa"/>
            <w:shd w:val="clear" w:color="auto" w:fill="E97132" w:themeFill="accent2"/>
          </w:tcPr>
          <w:p w14:paraId="358B9744" w14:textId="791041FA" w:rsidR="00487473" w:rsidRPr="00001E24" w:rsidRDefault="00487473" w:rsidP="00001E24">
            <w:pPr>
              <w:rPr>
                <w:rFonts w:ascii="Cambria" w:hAnsi="Cambria"/>
                <w:sz w:val="20"/>
                <w:szCs w:val="20"/>
              </w:rPr>
            </w:pPr>
            <w:r w:rsidRPr="00001E24">
              <w:rPr>
                <w:rFonts w:ascii="Cambria" w:hAnsi="Cambria"/>
                <w:sz w:val="20"/>
                <w:szCs w:val="20"/>
              </w:rPr>
              <w:t>Exercice 1 :</w:t>
            </w:r>
          </w:p>
        </w:tc>
        <w:tc>
          <w:tcPr>
            <w:tcW w:w="7371" w:type="dxa"/>
            <w:shd w:val="clear" w:color="auto" w:fill="E97132" w:themeFill="accent2"/>
          </w:tcPr>
          <w:p w14:paraId="4736D210" w14:textId="0A67ED48" w:rsidR="00487473" w:rsidRPr="00001E24" w:rsidRDefault="00487473" w:rsidP="00001E24">
            <w:pPr>
              <w:rPr>
                <w:rFonts w:ascii="Cambria" w:hAnsi="Cambria"/>
                <w:sz w:val="20"/>
                <w:szCs w:val="20"/>
              </w:rPr>
            </w:pPr>
            <w:r w:rsidRPr="00001E24">
              <w:rPr>
                <w:rFonts w:ascii="Cambria" w:hAnsi="Cambria"/>
                <w:sz w:val="20"/>
                <w:szCs w:val="20"/>
              </w:rPr>
              <w:t>Exercice 1 :</w:t>
            </w:r>
          </w:p>
        </w:tc>
      </w:tr>
      <w:tr w:rsidR="00487473" w14:paraId="1E05E63E" w14:textId="77777777" w:rsidTr="00001E24">
        <w:trPr>
          <w:gridAfter w:val="1"/>
          <w:wAfter w:w="7195" w:type="dxa"/>
          <w:trHeight w:val="1295"/>
        </w:trPr>
        <w:tc>
          <w:tcPr>
            <w:tcW w:w="7372" w:type="dxa"/>
          </w:tcPr>
          <w:p w14:paraId="19F7A523" w14:textId="7FC009AE" w:rsidR="00487473" w:rsidRPr="00001E24" w:rsidRDefault="00487473" w:rsidP="00001E24">
            <w:pPr>
              <w:rPr>
                <w:rFonts w:ascii="Cambria" w:hAnsi="Cambria" w:cstheme="majorBidi"/>
                <w:sz w:val="20"/>
                <w:szCs w:val="20"/>
              </w:rPr>
            </w:pPr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Étudier la dérivabilité de la fonction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f</m:t>
              </m:r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 en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a</m:t>
              </m:r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 puis interpréter graphiquement les résultats dans les cas suivants :</w:t>
            </w:r>
          </w:p>
          <w:p w14:paraId="6B2929C3" w14:textId="77777777" w:rsidR="00487473" w:rsidRPr="00001E24" w:rsidRDefault="00487473" w:rsidP="00001E24">
            <w:pPr>
              <w:pStyle w:val="ListParagraph"/>
              <w:numPr>
                <w:ilvl w:val="0"/>
                <w:numId w:val="1"/>
              </w:numPr>
              <w:ind w:left="313" w:hanging="313"/>
              <w:rPr>
                <w:rFonts w:ascii="Cambria" w:hAnsi="Cambria" w:cstheme="majorBidi"/>
                <w:sz w:val="20"/>
                <w:szCs w:val="20"/>
              </w:rPr>
            </w:pP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x</m:t>
                  </m:r>
                </m:e>
              </m:d>
              <m:r>
                <w:rPr>
                  <w:rFonts w:ascii="Cambria Math" w:hAnsi="Cambria Math" w:cstheme="majorBidi"/>
                  <w:sz w:val="20"/>
                  <w:szCs w:val="20"/>
                </w:rPr>
                <m:t>=</m:t>
              </m:r>
              <m:sSup>
                <m:sSup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x</m:t>
                  </m:r>
                </m:e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3</m:t>
                  </m:r>
                </m:sup>
              </m:sSup>
              <m:r>
                <w:rPr>
                  <w:rFonts w:ascii="Cambria Math" w:hAnsi="Cambria Math" w:cstheme="majorBidi"/>
                  <w:sz w:val="20"/>
                  <w:szCs w:val="20"/>
                </w:rPr>
                <m:t>-x</m:t>
              </m:r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 </w:t>
            </w:r>
            <w:proofErr w:type="gramStart"/>
            <w:r w:rsidRPr="00001E24">
              <w:rPr>
                <w:rFonts w:ascii="Cambria" w:hAnsi="Cambria" w:cstheme="majorBidi"/>
                <w:sz w:val="20"/>
                <w:szCs w:val="20"/>
              </w:rPr>
              <w:t>et</w:t>
            </w:r>
            <w:proofErr w:type="gramEnd"/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a=2</m:t>
              </m:r>
            </m:oMath>
          </w:p>
          <w:p w14:paraId="71C43395" w14:textId="77777777" w:rsidR="00487473" w:rsidRPr="00001E24" w:rsidRDefault="00487473" w:rsidP="00001E24">
            <w:pPr>
              <w:pStyle w:val="ListParagraph"/>
              <w:numPr>
                <w:ilvl w:val="0"/>
                <w:numId w:val="1"/>
              </w:numPr>
              <w:ind w:left="313" w:hanging="313"/>
              <w:rPr>
                <w:rFonts w:ascii="Cambria" w:hAnsi="Cambria" w:cstheme="majorBidi"/>
                <w:sz w:val="20"/>
                <w:szCs w:val="20"/>
              </w:rPr>
            </w:pP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x</m:t>
                  </m:r>
                </m:e>
              </m:d>
              <m:r>
                <w:rPr>
                  <w:rFonts w:ascii="Cambria Math" w:hAnsi="Cambria Math" w:cstheme="majorBidi"/>
                  <w:sz w:val="20"/>
                  <w:szCs w:val="20"/>
                </w:rPr>
                <m:t>=</m:t>
              </m:r>
              <m:f>
                <m:f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x+1</m:t>
                  </m:r>
                </m:num>
                <m:den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x</m:t>
                  </m:r>
                </m:den>
              </m:f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 </w:t>
            </w:r>
            <w:proofErr w:type="gramStart"/>
            <w:r w:rsidRPr="00001E24">
              <w:rPr>
                <w:rFonts w:ascii="Cambria" w:hAnsi="Cambria" w:cstheme="majorBidi"/>
                <w:sz w:val="20"/>
                <w:szCs w:val="20"/>
              </w:rPr>
              <w:t>et</w:t>
            </w:r>
            <w:proofErr w:type="gramEnd"/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a=1</m:t>
              </m:r>
            </m:oMath>
          </w:p>
          <w:p w14:paraId="4197DA70" w14:textId="11CAA68A" w:rsidR="00487473" w:rsidRPr="00001E24" w:rsidRDefault="00487473" w:rsidP="00001E24">
            <w:pPr>
              <w:pStyle w:val="ListParagraph"/>
              <w:numPr>
                <w:ilvl w:val="0"/>
                <w:numId w:val="1"/>
              </w:numPr>
              <w:ind w:left="313" w:hanging="313"/>
              <w:rPr>
                <w:rFonts w:ascii="Cambria" w:hAnsi="Cambria" w:cstheme="majorBidi"/>
                <w:sz w:val="20"/>
                <w:szCs w:val="20"/>
              </w:rPr>
            </w:pP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x</m:t>
                  </m:r>
                </m:e>
              </m:d>
              <m:r>
                <w:rPr>
                  <w:rFonts w:ascii="Cambria Math" w:hAnsi="Cambria Math" w:cstheme="majorBidi"/>
                  <w:sz w:val="20"/>
                  <w:szCs w:val="20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radPr>
                <m:deg/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2x+1</m:t>
                  </m:r>
                </m:e>
              </m:rad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 </w:t>
            </w:r>
            <w:proofErr w:type="gramStart"/>
            <w:r w:rsidRPr="00001E24">
              <w:rPr>
                <w:rFonts w:ascii="Cambria" w:hAnsi="Cambria" w:cstheme="majorBidi"/>
                <w:sz w:val="20"/>
                <w:szCs w:val="20"/>
              </w:rPr>
              <w:t>et</w:t>
            </w:r>
            <w:proofErr w:type="gramEnd"/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a=-</m:t>
              </m:r>
              <m:f>
                <m:f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2</m:t>
                  </m:r>
                </m:den>
              </m:f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 à droite.</w:t>
            </w:r>
          </w:p>
        </w:tc>
        <w:tc>
          <w:tcPr>
            <w:tcW w:w="7371" w:type="dxa"/>
          </w:tcPr>
          <w:p w14:paraId="32A9943C" w14:textId="77777777" w:rsidR="00487473" w:rsidRPr="00001E24" w:rsidRDefault="00487473" w:rsidP="00001E24">
            <w:pPr>
              <w:rPr>
                <w:rFonts w:ascii="Cambria" w:hAnsi="Cambria" w:cstheme="majorBidi"/>
                <w:sz w:val="20"/>
                <w:szCs w:val="20"/>
              </w:rPr>
            </w:pPr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Étudier la dérivabilité de la fonction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f</m:t>
              </m:r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 en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a</m:t>
              </m:r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 puis interpréter graphiquement les résultats dans les cas suivants :</w:t>
            </w:r>
          </w:p>
          <w:p w14:paraId="2EA8866F" w14:textId="77777777" w:rsidR="00487473" w:rsidRPr="00001E24" w:rsidRDefault="00487473" w:rsidP="00001E24">
            <w:pPr>
              <w:pStyle w:val="ListParagraph"/>
              <w:numPr>
                <w:ilvl w:val="0"/>
                <w:numId w:val="1"/>
              </w:numPr>
              <w:ind w:left="313" w:hanging="313"/>
              <w:rPr>
                <w:rFonts w:ascii="Cambria" w:hAnsi="Cambria" w:cstheme="majorBidi"/>
                <w:sz w:val="20"/>
                <w:szCs w:val="20"/>
              </w:rPr>
            </w:pP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x</m:t>
                  </m:r>
                </m:e>
              </m:d>
              <m:r>
                <w:rPr>
                  <w:rFonts w:ascii="Cambria Math" w:hAnsi="Cambria Math" w:cstheme="majorBidi"/>
                  <w:sz w:val="20"/>
                  <w:szCs w:val="20"/>
                </w:rPr>
                <m:t>=</m:t>
              </m:r>
              <m:sSup>
                <m:sSup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x</m:t>
                  </m:r>
                </m:e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3</m:t>
                  </m:r>
                </m:sup>
              </m:sSup>
              <m:r>
                <w:rPr>
                  <w:rFonts w:ascii="Cambria Math" w:hAnsi="Cambria Math" w:cstheme="majorBidi"/>
                  <w:sz w:val="20"/>
                  <w:szCs w:val="20"/>
                </w:rPr>
                <m:t>-x</m:t>
              </m:r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 </w:t>
            </w:r>
            <w:proofErr w:type="gramStart"/>
            <w:r w:rsidRPr="00001E24">
              <w:rPr>
                <w:rFonts w:ascii="Cambria" w:hAnsi="Cambria" w:cstheme="majorBidi"/>
                <w:sz w:val="20"/>
                <w:szCs w:val="20"/>
              </w:rPr>
              <w:t>et</w:t>
            </w:r>
            <w:proofErr w:type="gramEnd"/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a=2</m:t>
              </m:r>
            </m:oMath>
          </w:p>
          <w:p w14:paraId="123A127D" w14:textId="77777777" w:rsidR="00487473" w:rsidRPr="00001E24" w:rsidRDefault="00487473" w:rsidP="00001E24">
            <w:pPr>
              <w:pStyle w:val="ListParagraph"/>
              <w:numPr>
                <w:ilvl w:val="0"/>
                <w:numId w:val="1"/>
              </w:numPr>
              <w:ind w:left="313" w:hanging="313"/>
              <w:rPr>
                <w:rFonts w:ascii="Cambria" w:hAnsi="Cambria" w:cstheme="majorBidi"/>
                <w:sz w:val="20"/>
                <w:szCs w:val="20"/>
              </w:rPr>
            </w:pP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x</m:t>
                  </m:r>
                </m:e>
              </m:d>
              <m:r>
                <w:rPr>
                  <w:rFonts w:ascii="Cambria Math" w:hAnsi="Cambria Math" w:cstheme="majorBidi"/>
                  <w:sz w:val="20"/>
                  <w:szCs w:val="20"/>
                </w:rPr>
                <m:t>=</m:t>
              </m:r>
              <m:f>
                <m:f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x+1</m:t>
                  </m:r>
                </m:num>
                <m:den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x</m:t>
                  </m:r>
                </m:den>
              </m:f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 </w:t>
            </w:r>
            <w:proofErr w:type="gramStart"/>
            <w:r w:rsidRPr="00001E24">
              <w:rPr>
                <w:rFonts w:ascii="Cambria" w:hAnsi="Cambria" w:cstheme="majorBidi"/>
                <w:sz w:val="20"/>
                <w:szCs w:val="20"/>
              </w:rPr>
              <w:t>et</w:t>
            </w:r>
            <w:proofErr w:type="gramEnd"/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a=1</m:t>
              </m:r>
            </m:oMath>
          </w:p>
          <w:p w14:paraId="79A3DA98" w14:textId="58E407CC" w:rsidR="00487473" w:rsidRPr="00001E24" w:rsidRDefault="00487473" w:rsidP="00001E24">
            <w:pPr>
              <w:rPr>
                <w:rFonts w:ascii="Cambria" w:hAnsi="Cambria"/>
                <w:sz w:val="20"/>
                <w:szCs w:val="20"/>
              </w:rPr>
            </w:pP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x</m:t>
                  </m:r>
                </m:e>
              </m:d>
              <m:r>
                <w:rPr>
                  <w:rFonts w:ascii="Cambria Math" w:hAnsi="Cambria Math" w:cstheme="majorBidi"/>
                  <w:sz w:val="20"/>
                  <w:szCs w:val="20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radPr>
                <m:deg/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2x+1</m:t>
                  </m:r>
                </m:e>
              </m:rad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 </w:t>
            </w:r>
            <w:proofErr w:type="gramStart"/>
            <w:r w:rsidRPr="00001E24">
              <w:rPr>
                <w:rFonts w:ascii="Cambria" w:hAnsi="Cambria" w:cstheme="majorBidi"/>
                <w:sz w:val="20"/>
                <w:szCs w:val="20"/>
              </w:rPr>
              <w:t>et</w:t>
            </w:r>
            <w:proofErr w:type="gramEnd"/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a=-</m:t>
              </m:r>
              <m:f>
                <m:f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2</m:t>
                  </m:r>
                </m:den>
              </m:f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 à droite.</w:t>
            </w:r>
          </w:p>
        </w:tc>
      </w:tr>
      <w:tr w:rsidR="0061246E" w14:paraId="309EDFF7" w14:textId="77777777" w:rsidTr="00001E24">
        <w:trPr>
          <w:gridAfter w:val="1"/>
          <w:wAfter w:w="7195" w:type="dxa"/>
        </w:trPr>
        <w:tc>
          <w:tcPr>
            <w:tcW w:w="7372" w:type="dxa"/>
            <w:shd w:val="clear" w:color="auto" w:fill="E97132" w:themeFill="accent2"/>
          </w:tcPr>
          <w:p w14:paraId="4CCC3764" w14:textId="5274142B" w:rsidR="0061246E" w:rsidRPr="00001E24" w:rsidRDefault="0061246E" w:rsidP="00001E24">
            <w:pPr>
              <w:rPr>
                <w:rFonts w:ascii="Cambria" w:hAnsi="Cambria"/>
                <w:sz w:val="20"/>
                <w:szCs w:val="20"/>
              </w:rPr>
            </w:pPr>
            <w:r w:rsidRPr="00001E24">
              <w:rPr>
                <w:rFonts w:ascii="Cambria" w:hAnsi="Cambria"/>
                <w:sz w:val="20"/>
                <w:szCs w:val="20"/>
              </w:rPr>
              <w:t>Exercice 2 :</w:t>
            </w:r>
          </w:p>
        </w:tc>
        <w:tc>
          <w:tcPr>
            <w:tcW w:w="7371" w:type="dxa"/>
            <w:shd w:val="clear" w:color="auto" w:fill="E97132" w:themeFill="accent2"/>
          </w:tcPr>
          <w:p w14:paraId="5175D5FB" w14:textId="28FCA11F" w:rsidR="0061246E" w:rsidRPr="00001E24" w:rsidRDefault="0061246E" w:rsidP="00001E24">
            <w:pPr>
              <w:rPr>
                <w:rFonts w:ascii="Cambria" w:hAnsi="Cambria"/>
                <w:sz w:val="20"/>
                <w:szCs w:val="20"/>
              </w:rPr>
            </w:pPr>
            <w:r w:rsidRPr="00001E24">
              <w:rPr>
                <w:rFonts w:ascii="Cambria" w:hAnsi="Cambria"/>
                <w:sz w:val="20"/>
                <w:szCs w:val="20"/>
              </w:rPr>
              <w:t>Exercice 2 :</w:t>
            </w:r>
          </w:p>
        </w:tc>
      </w:tr>
      <w:tr w:rsidR="006452D5" w14:paraId="5D21B0B1" w14:textId="77777777" w:rsidTr="00001E24">
        <w:trPr>
          <w:gridAfter w:val="1"/>
          <w:wAfter w:w="7195" w:type="dxa"/>
        </w:trPr>
        <w:tc>
          <w:tcPr>
            <w:tcW w:w="7372" w:type="dxa"/>
          </w:tcPr>
          <w:p w14:paraId="64AE6D39" w14:textId="77777777" w:rsidR="006452D5" w:rsidRPr="00001E24" w:rsidRDefault="006452D5" w:rsidP="00001E24">
            <w:pPr>
              <w:rPr>
                <w:rFonts w:ascii="Cambria" w:hAnsi="Cambria"/>
                <w:sz w:val="20"/>
                <w:szCs w:val="20"/>
              </w:rPr>
            </w:pPr>
            <w:r w:rsidRPr="00001E24">
              <w:rPr>
                <w:rFonts w:ascii="Cambria" w:hAnsi="Cambria"/>
                <w:sz w:val="20"/>
                <w:szCs w:val="20"/>
              </w:rPr>
              <w:t xml:space="preserve">A - On </w:t>
            </w:r>
            <w:proofErr w:type="gramStart"/>
            <w:r w:rsidRPr="00001E24">
              <w:rPr>
                <w:rFonts w:ascii="Cambria" w:hAnsi="Cambria"/>
                <w:sz w:val="20"/>
                <w:szCs w:val="20"/>
              </w:rPr>
              <w:t>considère</w:t>
            </w:r>
            <w:proofErr w:type="gramEnd"/>
            <w:r w:rsidRPr="00001E24">
              <w:rPr>
                <w:rFonts w:ascii="Cambria" w:hAnsi="Cambria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f</m:t>
              </m:r>
            </m:oMath>
            <w:r w:rsidRPr="00001E24">
              <w:rPr>
                <w:rFonts w:ascii="Cambria" w:hAnsi="Cambria"/>
                <w:sz w:val="20"/>
                <w:szCs w:val="20"/>
              </w:rPr>
              <w:t xml:space="preserve"> la fonction définie par </w:t>
            </w:r>
            <m:oMath>
              <m:r>
                <w:rPr>
                  <w:rFonts w:ascii="Cambria Math" w:eastAsiaTheme="minorEastAsia" w:hAnsi="Cambria Math" w:cs="Amiri"/>
                  <w:color w:val="000000" w:themeColor="text1"/>
                  <w:sz w:val="20"/>
                  <w:szCs w:val="20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Amiri"/>
                      <w:i/>
                      <w:iCs/>
                      <w:color w:val="000000" w:themeColor="text1"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eastAsiaTheme="minorEastAsia" w:hAnsi="Cambria Math" w:cs="Amiri"/>
                      <w:color w:val="000000" w:themeColor="text1"/>
                      <w:sz w:val="20"/>
                      <w:szCs w:val="20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Amiri"/>
                  <w:color w:val="000000" w:themeColor="text1"/>
                  <w:sz w:val="20"/>
                  <w:szCs w:val="20"/>
                </w:rPr>
                <m:t>=</m:t>
              </m:r>
              <m:d>
                <m:dPr>
                  <m:begChr m:val="{"/>
                  <m:endChr m:val=""/>
                  <m:ctrlPr>
                    <w:rPr>
                      <w:rFonts w:ascii="Cambria Math" w:eastAsiaTheme="minorEastAsia" w:hAnsi="Cambria Math" w:cs="Amiri"/>
                      <w:i/>
                      <w:color w:val="000000" w:themeColor="text1"/>
                      <w:sz w:val="20"/>
                      <w:szCs w:val="20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eastAsiaTheme="minorEastAsia" w:hAnsi="Cambria Math" w:cs="Amiri"/>
                          <w:i/>
                          <w:color w:val="000000" w:themeColor="text1"/>
                          <w:sz w:val="20"/>
                          <w:szCs w:val="20"/>
                        </w:rPr>
                      </m:ctrlPr>
                    </m:eqArr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 w:cs="Amiri"/>
                              <w:i/>
                              <w:color w:val="000000" w:themeColor="text1"/>
                              <w:sz w:val="20"/>
                              <w:szCs w:val="20"/>
                            </w:rPr>
                          </m:ctrlPr>
                        </m:fPr>
                        <m:num>
                          <m:rad>
                            <m:radPr>
                              <m:degHide m:val="1"/>
                              <m:ctrlPr>
                                <w:rPr>
                                  <w:rFonts w:ascii="Cambria Math" w:eastAsiaTheme="minorEastAsia" w:hAnsi="Cambria Math" w:cs="Amiri"/>
                                  <w:i/>
                                  <w:color w:val="000000" w:themeColor="text1"/>
                                  <w:sz w:val="20"/>
                                  <w:szCs w:val="20"/>
                                </w:rPr>
                              </m:ctrlPr>
                            </m:radPr>
                            <m:deg/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 w:cs="Amiri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 w:cs="Amir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 w:cs="Amir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eastAsiaTheme="minorEastAsia" w:hAnsi="Cambria Math" w:cs="Amiri"/>
                                  <w:color w:val="000000" w:themeColor="text1"/>
                                  <w:sz w:val="20"/>
                                  <w:szCs w:val="20"/>
                                </w:rPr>
                                <m:t>+1</m:t>
                              </m:r>
                            </m:e>
                          </m:rad>
                          <m:r>
                            <w:rPr>
                              <w:rFonts w:ascii="Cambria Math" w:eastAsiaTheme="minorEastAsia" w:hAnsi="Cambria Math" w:cs="Amiri"/>
                              <w:color w:val="000000" w:themeColor="text1"/>
                              <w:sz w:val="20"/>
                              <w:szCs w:val="20"/>
                            </w:rPr>
                            <m:t>-1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Amiri"/>
                              <w:color w:val="000000" w:themeColor="text1"/>
                              <w:sz w:val="20"/>
                              <w:szCs w:val="20"/>
                            </w:rPr>
                            <m:t>x</m:t>
                          </m:r>
                        </m:den>
                      </m:f>
                      <m:r>
                        <w:rPr>
                          <w:rFonts w:ascii="Cambria Math" w:eastAsiaTheme="minorEastAsia" w:hAnsi="Cambria Math" w:cs="Amiri"/>
                          <w:color w:val="000000" w:themeColor="text1"/>
                          <w:sz w:val="20"/>
                          <w:szCs w:val="20"/>
                        </w:rPr>
                        <m:t>;si x≠0</m:t>
                      </m:r>
                    </m:e>
                    <m:e>
                      <m:r>
                        <w:rPr>
                          <w:rFonts w:ascii="Cambria Math" w:eastAsiaTheme="minorEastAsia" w:hAnsi="Cambria Math" w:cs="Amiri"/>
                          <w:color w:val="000000" w:themeColor="text1"/>
                          <w:sz w:val="20"/>
                          <w:szCs w:val="20"/>
                        </w:rPr>
                        <m:t xml:space="preserve">0            ;si non  </m:t>
                      </m:r>
                    </m:e>
                  </m:eqArr>
                </m:e>
              </m:d>
            </m:oMath>
            <w:r w:rsidRPr="00001E24">
              <w:rPr>
                <w:rFonts w:ascii="Cambria" w:hAnsi="Cambria"/>
                <w:color w:val="000000" w:themeColor="text1"/>
                <w:sz w:val="20"/>
                <w:szCs w:val="20"/>
              </w:rPr>
              <w:t>.</w:t>
            </w:r>
          </w:p>
          <w:p w14:paraId="12A10378" w14:textId="77777777" w:rsidR="006452D5" w:rsidRPr="00001E24" w:rsidRDefault="006452D5" w:rsidP="00001E24">
            <w:pPr>
              <w:pStyle w:val="ListParagraph"/>
              <w:numPr>
                <w:ilvl w:val="0"/>
                <w:numId w:val="3"/>
              </w:numPr>
              <w:ind w:left="343" w:hanging="283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001E24">
              <w:rPr>
                <w:rFonts w:ascii="Cambria" w:hAnsi="Cambria"/>
                <w:sz w:val="20"/>
                <w:szCs w:val="20"/>
              </w:rPr>
              <w:t xml:space="preserve">Étudier la continuité de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f</m:t>
              </m:r>
            </m:oMath>
            <w:r w:rsidRPr="00001E24">
              <w:rPr>
                <w:rFonts w:ascii="Cambria" w:hAnsi="Cambria"/>
                <w:sz w:val="20"/>
                <w:szCs w:val="20"/>
              </w:rPr>
              <w:t xml:space="preserve"> en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0"/>
                      <w:szCs w:val="20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0"/>
                      <w:szCs w:val="20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=0</m:t>
              </m:r>
            </m:oMath>
            <w:r w:rsidRPr="00001E24">
              <w:rPr>
                <w:rFonts w:ascii="Cambria" w:hAnsi="Cambria"/>
                <w:color w:val="000000" w:themeColor="text1"/>
                <w:sz w:val="20"/>
                <w:szCs w:val="20"/>
              </w:rPr>
              <w:t>.</w:t>
            </w:r>
          </w:p>
          <w:p w14:paraId="460ECB50" w14:textId="77777777" w:rsidR="006452D5" w:rsidRPr="00001E24" w:rsidRDefault="006452D5" w:rsidP="00001E24">
            <w:pPr>
              <w:pStyle w:val="ListParagraph"/>
              <w:numPr>
                <w:ilvl w:val="0"/>
                <w:numId w:val="3"/>
              </w:numPr>
              <w:ind w:left="343" w:hanging="284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001E24">
              <w:rPr>
                <w:rFonts w:ascii="Cambria" w:hAnsi="Cambria"/>
                <w:sz w:val="20"/>
                <w:szCs w:val="20"/>
              </w:rPr>
              <w:t xml:space="preserve">Étudier la dérivabilité de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f</m:t>
              </m:r>
            </m:oMath>
            <w:r w:rsidRPr="00001E24">
              <w:rPr>
                <w:rFonts w:ascii="Cambria" w:hAnsi="Cambria"/>
                <w:sz w:val="20"/>
                <w:szCs w:val="20"/>
              </w:rPr>
              <w:t xml:space="preserve"> en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0"/>
                      <w:szCs w:val="20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0"/>
                      <w:szCs w:val="20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=0</m:t>
              </m:r>
            </m:oMath>
            <w:r w:rsidRPr="00001E24">
              <w:rPr>
                <w:rFonts w:ascii="Cambria" w:hAnsi="Cambria"/>
                <w:color w:val="000000" w:themeColor="text1"/>
                <w:sz w:val="20"/>
                <w:szCs w:val="20"/>
              </w:rPr>
              <w:t>. Interpréter graphiquement le résultat.</w:t>
            </w:r>
          </w:p>
          <w:p w14:paraId="409AA929" w14:textId="77777777" w:rsidR="006452D5" w:rsidRPr="00001E24" w:rsidRDefault="006452D5" w:rsidP="00001E24">
            <w:pPr>
              <w:rPr>
                <w:rFonts w:ascii="Cambria" w:hAnsi="Cambria" w:cs="Amiri"/>
                <w:i/>
                <w:iCs/>
                <w:kern w:val="2"/>
                <w:sz w:val="20"/>
                <w:szCs w:val="20"/>
              </w:rPr>
            </w:pPr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B - On considère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f</m:t>
              </m:r>
            </m:oMath>
            <w:r w:rsidRPr="00001E24">
              <w:rPr>
                <w:rFonts w:ascii="Cambria" w:hAnsi="Cambria" w:cstheme="majorBidi"/>
                <w:i/>
                <w:iCs/>
                <w:sz w:val="20"/>
                <w:szCs w:val="20"/>
              </w:rPr>
              <w:t xml:space="preserve"> </w:t>
            </w:r>
            <w:r w:rsidRPr="00001E24">
              <w:rPr>
                <w:rFonts w:ascii="Cambria" w:hAnsi="Cambria" w:cstheme="majorBidi"/>
                <w:sz w:val="20"/>
                <w:szCs w:val="20"/>
              </w:rPr>
              <w:t>la fonction définie par</w:t>
            </w:r>
            <w:r w:rsidRPr="00001E24">
              <w:rPr>
                <w:rFonts w:ascii="Cambria" w:hAnsi="Cambria" w:cs="Amiri"/>
                <w:i/>
                <w:iCs/>
                <w:sz w:val="20"/>
                <w:szCs w:val="20"/>
              </w:rPr>
              <w:t xml:space="preserve">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/>
                      <w:i/>
                      <w:kern w:val="2"/>
                      <w:sz w:val="20"/>
                      <w:szCs w:val="20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i/>
                          <w:kern w:val="2"/>
                          <w:sz w:val="20"/>
                          <w:szCs w:val="20"/>
                        </w:rPr>
                      </m:ctrlPr>
                    </m:eqArrPr>
                    <m:e>
                      <m:r>
                        <w:rPr>
                          <w:rFonts w:ascii="Cambria Math" w:hAnsi="Cambria Math"/>
                          <w:kern w:val="2"/>
                          <w:sz w:val="20"/>
                          <w:szCs w:val="20"/>
                        </w:rPr>
                        <m:t>&amp;f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kern w:val="2"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kern w:val="2"/>
                              <w:sz w:val="20"/>
                              <w:szCs w:val="20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/>
                          <w:kern w:val="2"/>
                          <w:sz w:val="20"/>
                          <w:szCs w:val="20"/>
                        </w:rPr>
                        <m:t>=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kern w:val="2"/>
                              <w:sz w:val="20"/>
                              <w:szCs w:val="20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  <w:kern w:val="2"/>
                              <w:sz w:val="20"/>
                              <w:szCs w:val="20"/>
                            </w:rPr>
                            <m:t>x</m:t>
                          </m:r>
                        </m:e>
                      </m:rad>
                      <m:r>
                        <w:rPr>
                          <w:rFonts w:ascii="Cambria Math" w:hAnsi="Cambria Math"/>
                          <w:kern w:val="2"/>
                          <w:sz w:val="20"/>
                          <w:szCs w:val="20"/>
                        </w:rPr>
                        <m:t>-1 ;0≤x&lt;1</m:t>
                      </m:r>
                    </m:e>
                    <m:e>
                      <m:r>
                        <w:rPr>
                          <w:rFonts w:ascii="Cambria Math" w:hAnsi="Cambria Math"/>
                          <w:kern w:val="2"/>
                          <w:sz w:val="20"/>
                          <w:szCs w:val="20"/>
                        </w:rPr>
                        <m:t>&amp;f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kern w:val="2"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kern w:val="2"/>
                              <w:sz w:val="20"/>
                              <w:szCs w:val="20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/>
                          <w:kern w:val="2"/>
                          <w:sz w:val="20"/>
                          <w:szCs w:val="20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kern w:val="2"/>
                              <w:sz w:val="20"/>
                              <w:szCs w:val="20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kern w:val="2"/>
                                  <w:sz w:val="20"/>
                                  <w:szCs w:val="2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kern w:val="2"/>
                                  <w:sz w:val="20"/>
                                  <w:szCs w:val="20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kern w:val="2"/>
                                  <w:sz w:val="20"/>
                                  <w:szCs w:val="20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kern w:val="2"/>
                              <w:sz w:val="20"/>
                              <w:szCs w:val="20"/>
                            </w:rPr>
                            <m:t>-1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kern w:val="2"/>
                              <w:sz w:val="20"/>
                              <w:szCs w:val="20"/>
                            </w:rPr>
                            <m:t>4</m:t>
                          </m:r>
                        </m:den>
                      </m:f>
                      <m:r>
                        <w:rPr>
                          <w:rFonts w:ascii="Cambria Math" w:hAnsi="Cambria Math"/>
                          <w:kern w:val="2"/>
                          <w:sz w:val="20"/>
                          <w:szCs w:val="20"/>
                        </w:rPr>
                        <m:t xml:space="preserve">     ;x≥1</m:t>
                      </m:r>
                    </m:e>
                  </m:eqArr>
                </m:e>
              </m:d>
            </m:oMath>
          </w:p>
          <w:p w14:paraId="08584F5B" w14:textId="77777777" w:rsidR="006452D5" w:rsidRPr="00001E24" w:rsidRDefault="006452D5" w:rsidP="00001E24">
            <w:pPr>
              <w:pStyle w:val="ListParagraph"/>
              <w:numPr>
                <w:ilvl w:val="0"/>
                <w:numId w:val="5"/>
              </w:numPr>
              <w:ind w:left="343" w:hanging="283"/>
              <w:rPr>
                <w:rFonts w:ascii="Cambria" w:hAnsi="Cambria" w:cs="Amiri"/>
                <w:i/>
                <w:iCs/>
                <w:sz w:val="20"/>
                <w:szCs w:val="20"/>
              </w:rPr>
            </w:pPr>
            <w:r w:rsidRPr="00001E24">
              <w:rPr>
                <w:rFonts w:ascii="Cambria" w:hAnsi="Cambria" w:cstheme="majorBidi"/>
                <w:sz w:val="20"/>
                <w:szCs w:val="20"/>
              </w:rPr>
              <w:t>Montrer que</w:t>
            </w:r>
            <w:r w:rsidRPr="00001E24">
              <w:rPr>
                <w:rFonts w:ascii="Cambria" w:hAnsi="Cambria" w:cs="Amiri"/>
                <w:i/>
                <w:iCs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 w:cs="Amiri"/>
                  <w:sz w:val="20"/>
                  <w:szCs w:val="20"/>
                </w:rPr>
                <m:t>f</m:t>
              </m:r>
            </m:oMath>
            <w:r w:rsidRPr="00001E24">
              <w:rPr>
                <w:rFonts w:ascii="Cambria" w:hAnsi="Cambria" w:cs="Amiri"/>
                <w:i/>
                <w:iCs/>
                <w:sz w:val="20"/>
                <w:szCs w:val="20"/>
              </w:rPr>
              <w:t xml:space="preserve"> </w:t>
            </w:r>
            <w:r w:rsidRPr="00001E24">
              <w:rPr>
                <w:rFonts w:ascii="Cambria" w:hAnsi="Cambria" w:cstheme="majorBidi"/>
                <w:sz w:val="20"/>
                <w:szCs w:val="20"/>
              </w:rPr>
              <w:t>est continue</w:t>
            </w:r>
            <w:r w:rsidRPr="00001E24">
              <w:rPr>
                <w:rFonts w:ascii="Cambria" w:hAnsi="Cambria" w:cs="Amiri"/>
                <w:i/>
                <w:iCs/>
                <w:sz w:val="20"/>
                <w:szCs w:val="20"/>
              </w:rPr>
              <w:t xml:space="preserve"> </w:t>
            </w:r>
            <w:r w:rsidRPr="00001E24">
              <w:rPr>
                <w:rFonts w:ascii="Cambria" w:hAnsi="Cambria" w:cstheme="majorBidi"/>
                <w:sz w:val="20"/>
                <w:szCs w:val="20"/>
              </w:rPr>
              <w:t>en</w:t>
            </w:r>
            <w:r w:rsidRPr="00001E24">
              <w:rPr>
                <w:rFonts w:ascii="Cambria" w:hAnsi="Cambria" w:cs="Amiri"/>
                <w:i/>
                <w:iCs/>
                <w:sz w:val="20"/>
                <w:szCs w:val="20"/>
              </w:rPr>
              <w:t xml:space="preserve">  </w:t>
            </w:r>
            <m:oMath>
              <m:r>
                <w:rPr>
                  <w:rFonts w:ascii="Cambria Math" w:hAnsi="Cambria Math" w:cs="Amiri"/>
                  <w:sz w:val="20"/>
                  <w:szCs w:val="20"/>
                </w:rPr>
                <m:t>1</m:t>
              </m:r>
            </m:oMath>
            <w:r w:rsidRPr="00001E24">
              <w:rPr>
                <w:rFonts w:ascii="Cambria" w:hAnsi="Cambria" w:cs="Amiri"/>
                <w:i/>
                <w:iCs/>
                <w:sz w:val="20"/>
                <w:szCs w:val="20"/>
              </w:rPr>
              <w:t> .</w:t>
            </w:r>
          </w:p>
          <w:p w14:paraId="635E9716" w14:textId="3581A343" w:rsidR="006452D5" w:rsidRPr="00001E24" w:rsidRDefault="006452D5" w:rsidP="00001E24">
            <w:pPr>
              <w:pStyle w:val="ListParagraph"/>
              <w:numPr>
                <w:ilvl w:val="0"/>
                <w:numId w:val="5"/>
              </w:numPr>
              <w:ind w:left="321" w:hanging="284"/>
              <w:rPr>
                <w:rFonts w:ascii="Cambria" w:hAnsi="Cambria" w:cs="Amiri"/>
                <w:i/>
                <w:iCs/>
                <w:sz w:val="20"/>
                <w:szCs w:val="20"/>
              </w:rPr>
            </w:pPr>
            <w:r w:rsidRPr="00001E24">
              <w:rPr>
                <w:rFonts w:ascii="Cambria" w:hAnsi="Cambria" w:cstheme="majorBidi"/>
                <w:sz w:val="20"/>
                <w:szCs w:val="20"/>
              </w:rPr>
              <w:t>Étudier la dérivabilité de</w:t>
            </w:r>
            <w:r w:rsidRPr="00001E24">
              <w:rPr>
                <w:rFonts w:ascii="Cambria" w:hAnsi="Cambria" w:cs="Amiri"/>
                <w:i/>
                <w:iCs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 w:cs="Amiri"/>
                  <w:sz w:val="20"/>
                  <w:szCs w:val="20"/>
                </w:rPr>
                <m:t>f</m:t>
              </m:r>
            </m:oMath>
            <w:r w:rsidRPr="00001E24">
              <w:rPr>
                <w:rFonts w:ascii="Cambria" w:hAnsi="Cambria" w:cs="Amiri"/>
                <w:i/>
                <w:iCs/>
                <w:sz w:val="20"/>
                <w:szCs w:val="20"/>
              </w:rPr>
              <w:t xml:space="preserve"> </w:t>
            </w:r>
            <w:r w:rsidRPr="00001E24">
              <w:rPr>
                <w:rFonts w:ascii="Cambria" w:hAnsi="Cambria" w:cstheme="majorBidi"/>
                <w:sz w:val="20"/>
                <w:szCs w:val="20"/>
              </w:rPr>
              <w:t>en</w:t>
            </w:r>
            <w:r w:rsidRPr="00001E24">
              <w:rPr>
                <w:rFonts w:ascii="Cambria" w:hAnsi="Cambria" w:cs="Amiri"/>
                <w:i/>
                <w:iCs/>
                <w:sz w:val="20"/>
                <w:szCs w:val="20"/>
              </w:rPr>
              <w:t xml:space="preserve">  </w:t>
            </w:r>
            <m:oMath>
              <m:r>
                <w:rPr>
                  <w:rFonts w:ascii="Cambria Math" w:hAnsi="Cambria Math" w:cs="Amiri"/>
                  <w:sz w:val="20"/>
                  <w:szCs w:val="20"/>
                </w:rPr>
                <m:t>1</m:t>
              </m:r>
            </m:oMath>
            <w:r w:rsidRPr="00001E24">
              <w:rPr>
                <w:rFonts w:ascii="Cambria" w:hAnsi="Cambria" w:cs="Amiri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7371" w:type="dxa"/>
          </w:tcPr>
          <w:p w14:paraId="1CA86F26" w14:textId="77777777" w:rsidR="006452D5" w:rsidRPr="00001E24" w:rsidRDefault="006452D5" w:rsidP="00001E24">
            <w:pPr>
              <w:rPr>
                <w:rFonts w:ascii="Cambria" w:hAnsi="Cambria"/>
                <w:sz w:val="20"/>
                <w:szCs w:val="20"/>
              </w:rPr>
            </w:pPr>
            <w:r w:rsidRPr="00001E24">
              <w:rPr>
                <w:rFonts w:ascii="Cambria" w:hAnsi="Cambria"/>
                <w:sz w:val="20"/>
                <w:szCs w:val="20"/>
              </w:rPr>
              <w:t xml:space="preserve">A - On </w:t>
            </w:r>
            <w:proofErr w:type="gramStart"/>
            <w:r w:rsidRPr="00001E24">
              <w:rPr>
                <w:rFonts w:ascii="Cambria" w:hAnsi="Cambria"/>
                <w:sz w:val="20"/>
                <w:szCs w:val="20"/>
              </w:rPr>
              <w:t>considère</w:t>
            </w:r>
            <w:proofErr w:type="gramEnd"/>
            <w:r w:rsidRPr="00001E24">
              <w:rPr>
                <w:rFonts w:ascii="Cambria" w:hAnsi="Cambria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f</m:t>
              </m:r>
            </m:oMath>
            <w:r w:rsidRPr="00001E24">
              <w:rPr>
                <w:rFonts w:ascii="Cambria" w:hAnsi="Cambria"/>
                <w:sz w:val="20"/>
                <w:szCs w:val="20"/>
              </w:rPr>
              <w:t xml:space="preserve"> la fonction définie par </w:t>
            </w:r>
            <m:oMath>
              <m:r>
                <w:rPr>
                  <w:rFonts w:ascii="Cambria Math" w:eastAsiaTheme="minorEastAsia" w:hAnsi="Cambria Math" w:cs="Amiri"/>
                  <w:color w:val="000000" w:themeColor="text1"/>
                  <w:sz w:val="20"/>
                  <w:szCs w:val="20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Amiri"/>
                      <w:i/>
                      <w:iCs/>
                      <w:color w:val="000000" w:themeColor="text1"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eastAsiaTheme="minorEastAsia" w:hAnsi="Cambria Math" w:cs="Amiri"/>
                      <w:color w:val="000000" w:themeColor="text1"/>
                      <w:sz w:val="20"/>
                      <w:szCs w:val="20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Amiri"/>
                  <w:color w:val="000000" w:themeColor="text1"/>
                  <w:sz w:val="20"/>
                  <w:szCs w:val="20"/>
                </w:rPr>
                <m:t>=</m:t>
              </m:r>
              <m:d>
                <m:dPr>
                  <m:begChr m:val="{"/>
                  <m:endChr m:val=""/>
                  <m:ctrlPr>
                    <w:rPr>
                      <w:rFonts w:ascii="Cambria Math" w:eastAsiaTheme="minorEastAsia" w:hAnsi="Cambria Math" w:cs="Amiri"/>
                      <w:i/>
                      <w:color w:val="000000" w:themeColor="text1"/>
                      <w:sz w:val="20"/>
                      <w:szCs w:val="20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eastAsiaTheme="minorEastAsia" w:hAnsi="Cambria Math" w:cs="Amiri"/>
                          <w:i/>
                          <w:color w:val="000000" w:themeColor="text1"/>
                          <w:sz w:val="20"/>
                          <w:szCs w:val="20"/>
                        </w:rPr>
                      </m:ctrlPr>
                    </m:eqArr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 w:cs="Amiri"/>
                              <w:i/>
                              <w:color w:val="000000" w:themeColor="text1"/>
                              <w:sz w:val="20"/>
                              <w:szCs w:val="20"/>
                            </w:rPr>
                          </m:ctrlPr>
                        </m:fPr>
                        <m:num>
                          <m:rad>
                            <m:radPr>
                              <m:degHide m:val="1"/>
                              <m:ctrlPr>
                                <w:rPr>
                                  <w:rFonts w:ascii="Cambria Math" w:eastAsiaTheme="minorEastAsia" w:hAnsi="Cambria Math" w:cs="Amiri"/>
                                  <w:i/>
                                  <w:color w:val="000000" w:themeColor="text1"/>
                                  <w:sz w:val="20"/>
                                  <w:szCs w:val="20"/>
                                </w:rPr>
                              </m:ctrlPr>
                            </m:radPr>
                            <m:deg/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 w:cs="Amiri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 w:cs="Amir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 w:cs="Amir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eastAsiaTheme="minorEastAsia" w:hAnsi="Cambria Math" w:cs="Amiri"/>
                                  <w:color w:val="000000" w:themeColor="text1"/>
                                  <w:sz w:val="20"/>
                                  <w:szCs w:val="20"/>
                                </w:rPr>
                                <m:t>+1</m:t>
                              </m:r>
                            </m:e>
                          </m:rad>
                          <m:r>
                            <w:rPr>
                              <w:rFonts w:ascii="Cambria Math" w:eastAsiaTheme="minorEastAsia" w:hAnsi="Cambria Math" w:cs="Amiri"/>
                              <w:color w:val="000000" w:themeColor="text1"/>
                              <w:sz w:val="20"/>
                              <w:szCs w:val="20"/>
                            </w:rPr>
                            <m:t>-1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Amiri"/>
                              <w:color w:val="000000" w:themeColor="text1"/>
                              <w:sz w:val="20"/>
                              <w:szCs w:val="20"/>
                            </w:rPr>
                            <m:t>x</m:t>
                          </m:r>
                        </m:den>
                      </m:f>
                      <m:r>
                        <w:rPr>
                          <w:rFonts w:ascii="Cambria Math" w:eastAsiaTheme="minorEastAsia" w:hAnsi="Cambria Math" w:cs="Amiri"/>
                          <w:color w:val="000000" w:themeColor="text1"/>
                          <w:sz w:val="20"/>
                          <w:szCs w:val="20"/>
                        </w:rPr>
                        <m:t>;si x≠0</m:t>
                      </m:r>
                    </m:e>
                    <m:e>
                      <m:r>
                        <w:rPr>
                          <w:rFonts w:ascii="Cambria Math" w:eastAsiaTheme="minorEastAsia" w:hAnsi="Cambria Math" w:cs="Amiri"/>
                          <w:color w:val="000000" w:themeColor="text1"/>
                          <w:sz w:val="20"/>
                          <w:szCs w:val="20"/>
                        </w:rPr>
                        <m:t xml:space="preserve">0            ;si non  </m:t>
                      </m:r>
                    </m:e>
                  </m:eqArr>
                </m:e>
              </m:d>
            </m:oMath>
            <w:r w:rsidRPr="00001E24">
              <w:rPr>
                <w:rFonts w:ascii="Cambria" w:hAnsi="Cambria"/>
                <w:color w:val="000000" w:themeColor="text1"/>
                <w:sz w:val="20"/>
                <w:szCs w:val="20"/>
              </w:rPr>
              <w:t>.</w:t>
            </w:r>
          </w:p>
          <w:p w14:paraId="04BCB9A2" w14:textId="77777777" w:rsidR="006452D5" w:rsidRPr="00001E24" w:rsidRDefault="006452D5" w:rsidP="00001E24">
            <w:pPr>
              <w:pStyle w:val="ListParagraph"/>
              <w:numPr>
                <w:ilvl w:val="0"/>
                <w:numId w:val="6"/>
              </w:numPr>
              <w:ind w:left="343" w:hanging="284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001E24">
              <w:rPr>
                <w:rFonts w:ascii="Cambria" w:hAnsi="Cambria"/>
                <w:sz w:val="20"/>
                <w:szCs w:val="20"/>
              </w:rPr>
              <w:t xml:space="preserve">Étudier la continuité de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f</m:t>
              </m:r>
            </m:oMath>
            <w:r w:rsidRPr="00001E24">
              <w:rPr>
                <w:rFonts w:ascii="Cambria" w:hAnsi="Cambria"/>
                <w:sz w:val="20"/>
                <w:szCs w:val="20"/>
              </w:rPr>
              <w:t xml:space="preserve"> en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0"/>
                      <w:szCs w:val="20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0"/>
                      <w:szCs w:val="20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=0</m:t>
              </m:r>
            </m:oMath>
            <w:r w:rsidRPr="00001E24">
              <w:rPr>
                <w:rFonts w:ascii="Cambria" w:hAnsi="Cambria"/>
                <w:color w:val="000000" w:themeColor="text1"/>
                <w:sz w:val="20"/>
                <w:szCs w:val="20"/>
              </w:rPr>
              <w:t>.</w:t>
            </w:r>
          </w:p>
          <w:p w14:paraId="572A3180" w14:textId="77777777" w:rsidR="006452D5" w:rsidRPr="00001E24" w:rsidRDefault="006452D5" w:rsidP="00001E24">
            <w:pPr>
              <w:pStyle w:val="ListParagraph"/>
              <w:numPr>
                <w:ilvl w:val="0"/>
                <w:numId w:val="6"/>
              </w:numPr>
              <w:ind w:left="343" w:hanging="284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001E24">
              <w:rPr>
                <w:rFonts w:ascii="Cambria" w:hAnsi="Cambria"/>
                <w:sz w:val="20"/>
                <w:szCs w:val="20"/>
              </w:rPr>
              <w:t xml:space="preserve">Étudier la dérivabilité de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f</m:t>
              </m:r>
            </m:oMath>
            <w:r w:rsidRPr="00001E24">
              <w:rPr>
                <w:rFonts w:ascii="Cambria" w:hAnsi="Cambria"/>
                <w:sz w:val="20"/>
                <w:szCs w:val="20"/>
              </w:rPr>
              <w:t xml:space="preserve"> en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0"/>
                      <w:szCs w:val="20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0"/>
                      <w:szCs w:val="20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=0</m:t>
              </m:r>
            </m:oMath>
            <w:r w:rsidRPr="00001E24">
              <w:rPr>
                <w:rFonts w:ascii="Cambria" w:hAnsi="Cambria"/>
                <w:color w:val="000000" w:themeColor="text1"/>
                <w:sz w:val="20"/>
                <w:szCs w:val="20"/>
              </w:rPr>
              <w:t>. Interpréter graphiquement le résultat.</w:t>
            </w:r>
          </w:p>
          <w:p w14:paraId="08B9D771" w14:textId="77777777" w:rsidR="006452D5" w:rsidRPr="00001E24" w:rsidRDefault="006452D5" w:rsidP="00001E24">
            <w:pPr>
              <w:rPr>
                <w:rFonts w:ascii="Cambria" w:hAnsi="Cambria" w:cs="Amiri"/>
                <w:i/>
                <w:iCs/>
                <w:kern w:val="2"/>
                <w:sz w:val="20"/>
                <w:szCs w:val="20"/>
              </w:rPr>
            </w:pPr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B - On considère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f</m:t>
              </m:r>
            </m:oMath>
            <w:r w:rsidRPr="00001E24">
              <w:rPr>
                <w:rFonts w:ascii="Cambria" w:hAnsi="Cambria" w:cstheme="majorBidi"/>
                <w:i/>
                <w:iCs/>
                <w:sz w:val="20"/>
                <w:szCs w:val="20"/>
              </w:rPr>
              <w:t xml:space="preserve"> </w:t>
            </w:r>
            <w:r w:rsidRPr="00001E24">
              <w:rPr>
                <w:rFonts w:ascii="Cambria" w:hAnsi="Cambria" w:cstheme="majorBidi"/>
                <w:sz w:val="20"/>
                <w:szCs w:val="20"/>
              </w:rPr>
              <w:t>la fonction définie par</w:t>
            </w:r>
            <w:r w:rsidRPr="00001E24">
              <w:rPr>
                <w:rFonts w:ascii="Cambria" w:hAnsi="Cambria" w:cs="Amiri"/>
                <w:i/>
                <w:iCs/>
                <w:sz w:val="20"/>
                <w:szCs w:val="20"/>
              </w:rPr>
              <w:t xml:space="preserve">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/>
                      <w:i/>
                      <w:kern w:val="2"/>
                      <w:sz w:val="20"/>
                      <w:szCs w:val="20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i/>
                          <w:kern w:val="2"/>
                          <w:sz w:val="20"/>
                          <w:szCs w:val="20"/>
                        </w:rPr>
                      </m:ctrlPr>
                    </m:eqArrPr>
                    <m:e>
                      <m:r>
                        <w:rPr>
                          <w:rFonts w:ascii="Cambria Math" w:hAnsi="Cambria Math"/>
                          <w:kern w:val="2"/>
                          <w:sz w:val="20"/>
                          <w:szCs w:val="20"/>
                        </w:rPr>
                        <m:t>&amp;f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kern w:val="2"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kern w:val="2"/>
                              <w:sz w:val="20"/>
                              <w:szCs w:val="20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/>
                          <w:kern w:val="2"/>
                          <w:sz w:val="20"/>
                          <w:szCs w:val="20"/>
                        </w:rPr>
                        <m:t>=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kern w:val="2"/>
                              <w:sz w:val="20"/>
                              <w:szCs w:val="20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  <w:kern w:val="2"/>
                              <w:sz w:val="20"/>
                              <w:szCs w:val="20"/>
                            </w:rPr>
                            <m:t>x</m:t>
                          </m:r>
                        </m:e>
                      </m:rad>
                      <m:r>
                        <w:rPr>
                          <w:rFonts w:ascii="Cambria Math" w:hAnsi="Cambria Math"/>
                          <w:kern w:val="2"/>
                          <w:sz w:val="20"/>
                          <w:szCs w:val="20"/>
                        </w:rPr>
                        <m:t>-1 ;0≤x&lt;1</m:t>
                      </m:r>
                    </m:e>
                    <m:e>
                      <m:r>
                        <w:rPr>
                          <w:rFonts w:ascii="Cambria Math" w:hAnsi="Cambria Math"/>
                          <w:kern w:val="2"/>
                          <w:sz w:val="20"/>
                          <w:szCs w:val="20"/>
                        </w:rPr>
                        <m:t>&amp;f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kern w:val="2"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kern w:val="2"/>
                              <w:sz w:val="20"/>
                              <w:szCs w:val="20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/>
                          <w:kern w:val="2"/>
                          <w:sz w:val="20"/>
                          <w:szCs w:val="20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kern w:val="2"/>
                              <w:sz w:val="20"/>
                              <w:szCs w:val="20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kern w:val="2"/>
                                  <w:sz w:val="20"/>
                                  <w:szCs w:val="2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kern w:val="2"/>
                                  <w:sz w:val="20"/>
                                  <w:szCs w:val="20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kern w:val="2"/>
                                  <w:sz w:val="20"/>
                                  <w:szCs w:val="20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kern w:val="2"/>
                              <w:sz w:val="20"/>
                              <w:szCs w:val="20"/>
                            </w:rPr>
                            <m:t>-1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kern w:val="2"/>
                              <w:sz w:val="20"/>
                              <w:szCs w:val="20"/>
                            </w:rPr>
                            <m:t>4</m:t>
                          </m:r>
                        </m:den>
                      </m:f>
                      <m:r>
                        <w:rPr>
                          <w:rFonts w:ascii="Cambria Math" w:hAnsi="Cambria Math"/>
                          <w:kern w:val="2"/>
                          <w:sz w:val="20"/>
                          <w:szCs w:val="20"/>
                        </w:rPr>
                        <m:t xml:space="preserve">     ;x≥1</m:t>
                      </m:r>
                    </m:e>
                  </m:eqArr>
                </m:e>
              </m:d>
            </m:oMath>
          </w:p>
          <w:p w14:paraId="5C8AB8A8" w14:textId="77777777" w:rsidR="006452D5" w:rsidRPr="00001E24" w:rsidRDefault="006452D5" w:rsidP="00001E24">
            <w:pPr>
              <w:pStyle w:val="ListParagraph"/>
              <w:numPr>
                <w:ilvl w:val="0"/>
                <w:numId w:val="7"/>
              </w:numPr>
              <w:ind w:left="343" w:hanging="284"/>
              <w:rPr>
                <w:rFonts w:ascii="Cambria" w:hAnsi="Cambria" w:cs="Amiri"/>
                <w:i/>
                <w:iCs/>
                <w:sz w:val="20"/>
                <w:szCs w:val="20"/>
              </w:rPr>
            </w:pPr>
            <w:r w:rsidRPr="00001E24">
              <w:rPr>
                <w:rFonts w:ascii="Cambria" w:hAnsi="Cambria" w:cstheme="majorBidi"/>
                <w:sz w:val="20"/>
                <w:szCs w:val="20"/>
              </w:rPr>
              <w:t>Montrer que</w:t>
            </w:r>
            <w:r w:rsidRPr="00001E24">
              <w:rPr>
                <w:rFonts w:ascii="Cambria" w:hAnsi="Cambria" w:cs="Amiri"/>
                <w:i/>
                <w:iCs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 w:cs="Amiri"/>
                  <w:sz w:val="20"/>
                  <w:szCs w:val="20"/>
                </w:rPr>
                <m:t>f</m:t>
              </m:r>
            </m:oMath>
            <w:r w:rsidRPr="00001E24">
              <w:rPr>
                <w:rFonts w:ascii="Cambria" w:hAnsi="Cambria" w:cs="Amiri"/>
                <w:i/>
                <w:iCs/>
                <w:sz w:val="20"/>
                <w:szCs w:val="20"/>
              </w:rPr>
              <w:t xml:space="preserve"> </w:t>
            </w:r>
            <w:r w:rsidRPr="00001E24">
              <w:rPr>
                <w:rFonts w:ascii="Cambria" w:hAnsi="Cambria" w:cstheme="majorBidi"/>
                <w:sz w:val="20"/>
                <w:szCs w:val="20"/>
              </w:rPr>
              <w:t>est continue</w:t>
            </w:r>
            <w:r w:rsidRPr="00001E24">
              <w:rPr>
                <w:rFonts w:ascii="Cambria" w:hAnsi="Cambria" w:cs="Amiri"/>
                <w:i/>
                <w:iCs/>
                <w:sz w:val="20"/>
                <w:szCs w:val="20"/>
              </w:rPr>
              <w:t xml:space="preserve"> </w:t>
            </w:r>
            <w:r w:rsidRPr="00001E24">
              <w:rPr>
                <w:rFonts w:ascii="Cambria" w:hAnsi="Cambria" w:cstheme="majorBidi"/>
                <w:sz w:val="20"/>
                <w:szCs w:val="20"/>
              </w:rPr>
              <w:t>en</w:t>
            </w:r>
            <w:r w:rsidRPr="00001E24">
              <w:rPr>
                <w:rFonts w:ascii="Cambria" w:hAnsi="Cambria" w:cs="Amiri"/>
                <w:i/>
                <w:iCs/>
                <w:sz w:val="20"/>
                <w:szCs w:val="20"/>
              </w:rPr>
              <w:t xml:space="preserve">  </w:t>
            </w:r>
            <m:oMath>
              <m:r>
                <w:rPr>
                  <w:rFonts w:ascii="Cambria Math" w:hAnsi="Cambria Math" w:cs="Amiri"/>
                  <w:sz w:val="20"/>
                  <w:szCs w:val="20"/>
                </w:rPr>
                <m:t>1</m:t>
              </m:r>
            </m:oMath>
            <w:r w:rsidRPr="00001E24">
              <w:rPr>
                <w:rFonts w:ascii="Cambria" w:hAnsi="Cambria" w:cs="Amiri"/>
                <w:i/>
                <w:iCs/>
                <w:sz w:val="20"/>
                <w:szCs w:val="20"/>
              </w:rPr>
              <w:t> .</w:t>
            </w:r>
          </w:p>
          <w:p w14:paraId="3ED71A88" w14:textId="6730A917" w:rsidR="006452D5" w:rsidRPr="00001E24" w:rsidRDefault="006452D5" w:rsidP="00001E24">
            <w:pPr>
              <w:pStyle w:val="ListParagraph"/>
              <w:numPr>
                <w:ilvl w:val="0"/>
                <w:numId w:val="7"/>
              </w:numPr>
              <w:ind w:left="321" w:hanging="284"/>
              <w:rPr>
                <w:rFonts w:ascii="Cambria" w:hAnsi="Cambria" w:cs="Amiri"/>
                <w:i/>
                <w:iCs/>
                <w:sz w:val="20"/>
                <w:szCs w:val="20"/>
              </w:rPr>
            </w:pPr>
            <w:r w:rsidRPr="00001E24">
              <w:rPr>
                <w:rFonts w:ascii="Cambria" w:hAnsi="Cambria" w:cstheme="majorBidi"/>
                <w:sz w:val="20"/>
                <w:szCs w:val="20"/>
              </w:rPr>
              <w:t>Étudier la dérivabilité de</w:t>
            </w:r>
            <w:r w:rsidRPr="00001E24">
              <w:rPr>
                <w:rFonts w:ascii="Cambria" w:hAnsi="Cambria" w:cs="Amiri"/>
                <w:i/>
                <w:iCs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 w:cs="Amiri"/>
                  <w:sz w:val="20"/>
                  <w:szCs w:val="20"/>
                </w:rPr>
                <m:t>f</m:t>
              </m:r>
            </m:oMath>
            <w:r w:rsidRPr="00001E24">
              <w:rPr>
                <w:rFonts w:ascii="Cambria" w:hAnsi="Cambria" w:cs="Amiri"/>
                <w:i/>
                <w:iCs/>
                <w:sz w:val="20"/>
                <w:szCs w:val="20"/>
              </w:rPr>
              <w:t xml:space="preserve"> </w:t>
            </w:r>
            <w:r w:rsidRPr="00001E24">
              <w:rPr>
                <w:rFonts w:ascii="Cambria" w:hAnsi="Cambria" w:cstheme="majorBidi"/>
                <w:sz w:val="20"/>
                <w:szCs w:val="20"/>
              </w:rPr>
              <w:t>en</w:t>
            </w:r>
            <w:r w:rsidRPr="00001E24">
              <w:rPr>
                <w:rFonts w:ascii="Cambria" w:hAnsi="Cambria" w:cs="Amiri"/>
                <w:i/>
                <w:iCs/>
                <w:sz w:val="20"/>
                <w:szCs w:val="20"/>
              </w:rPr>
              <w:t xml:space="preserve">  </w:t>
            </w:r>
            <m:oMath>
              <m:r>
                <w:rPr>
                  <w:rFonts w:ascii="Cambria Math" w:hAnsi="Cambria Math" w:cs="Amiri"/>
                  <w:sz w:val="20"/>
                  <w:szCs w:val="20"/>
                </w:rPr>
                <m:t>1</m:t>
              </m:r>
            </m:oMath>
            <w:r w:rsidRPr="00001E24">
              <w:rPr>
                <w:rFonts w:ascii="Cambria" w:hAnsi="Cambria" w:cs="Amiri"/>
                <w:i/>
                <w:iCs/>
                <w:sz w:val="20"/>
                <w:szCs w:val="20"/>
              </w:rPr>
              <w:t>.</w:t>
            </w:r>
          </w:p>
        </w:tc>
      </w:tr>
      <w:tr w:rsidR="00672E37" w14:paraId="4DD23F3B" w14:textId="77777777" w:rsidTr="00001E24">
        <w:trPr>
          <w:gridAfter w:val="1"/>
          <w:wAfter w:w="7195" w:type="dxa"/>
        </w:trPr>
        <w:tc>
          <w:tcPr>
            <w:tcW w:w="7372" w:type="dxa"/>
            <w:shd w:val="clear" w:color="auto" w:fill="E97132" w:themeFill="accent2"/>
          </w:tcPr>
          <w:p w14:paraId="7084559B" w14:textId="36D84945" w:rsidR="00672E37" w:rsidRPr="00001E24" w:rsidRDefault="00672E37" w:rsidP="00001E24">
            <w:pPr>
              <w:rPr>
                <w:rFonts w:ascii="Cambria" w:hAnsi="Cambria"/>
                <w:sz w:val="20"/>
                <w:szCs w:val="20"/>
              </w:rPr>
            </w:pPr>
            <w:r w:rsidRPr="00001E24">
              <w:rPr>
                <w:rFonts w:ascii="Cambria" w:hAnsi="Cambria"/>
                <w:sz w:val="20"/>
                <w:szCs w:val="20"/>
              </w:rPr>
              <w:t>Exercice 3 :</w:t>
            </w:r>
          </w:p>
        </w:tc>
        <w:tc>
          <w:tcPr>
            <w:tcW w:w="7371" w:type="dxa"/>
            <w:shd w:val="clear" w:color="auto" w:fill="E97132" w:themeFill="accent2"/>
          </w:tcPr>
          <w:p w14:paraId="1FD51D50" w14:textId="13621704" w:rsidR="00672E37" w:rsidRPr="00001E24" w:rsidRDefault="00672E37" w:rsidP="00001E24">
            <w:pPr>
              <w:rPr>
                <w:rFonts w:ascii="Cambria" w:hAnsi="Cambria"/>
                <w:sz w:val="20"/>
                <w:szCs w:val="20"/>
              </w:rPr>
            </w:pPr>
            <w:r w:rsidRPr="00001E24">
              <w:rPr>
                <w:rFonts w:ascii="Cambria" w:hAnsi="Cambria"/>
                <w:sz w:val="20"/>
                <w:szCs w:val="20"/>
              </w:rPr>
              <w:t>Exercice 3 :</w:t>
            </w:r>
          </w:p>
        </w:tc>
      </w:tr>
      <w:tr w:rsidR="00672E37" w14:paraId="77A1FAB4" w14:textId="77777777" w:rsidTr="00001E24">
        <w:trPr>
          <w:gridAfter w:val="1"/>
          <w:wAfter w:w="7195" w:type="dxa"/>
        </w:trPr>
        <w:tc>
          <w:tcPr>
            <w:tcW w:w="7372" w:type="dxa"/>
          </w:tcPr>
          <w:p w14:paraId="2B1F4C1F" w14:textId="77777777" w:rsidR="00672E37" w:rsidRPr="00001E24" w:rsidRDefault="00672E37" w:rsidP="00001E24">
            <w:pPr>
              <w:pStyle w:val="ListParagraph"/>
              <w:numPr>
                <w:ilvl w:val="0"/>
                <w:numId w:val="8"/>
              </w:numPr>
              <w:ind w:left="321" w:hanging="321"/>
              <w:rPr>
                <w:rFonts w:ascii="Cambria" w:hAnsi="Cambria" w:cstheme="majorBidi"/>
                <w:sz w:val="20"/>
                <w:szCs w:val="20"/>
              </w:rPr>
            </w:pPr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Calculer la dérivée des fonctions suivantes : </w:t>
            </w:r>
          </w:p>
          <w:p w14:paraId="6AB7FC87" w14:textId="77777777" w:rsidR="00672E37" w:rsidRPr="00001E24" w:rsidRDefault="00672E37" w:rsidP="00001E24">
            <w:pPr>
              <w:rPr>
                <w:rFonts w:ascii="Cambria" w:hAnsi="Cambria" w:cstheme="majorBidi"/>
                <w:i/>
                <w:sz w:val="20"/>
                <w:szCs w:val="20"/>
                <w:rtl/>
              </w:rPr>
            </w:pP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x</m:t>
                  </m:r>
                </m:e>
              </m:d>
              <m:r>
                <w:rPr>
                  <w:rFonts w:ascii="Cambria Math" w:hAnsi="Cambria Math" w:cstheme="majorBidi"/>
                  <w:sz w:val="20"/>
                  <w:szCs w:val="20"/>
                </w:rPr>
                <m:t>=</m:t>
              </m:r>
              <m:f>
                <m:f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2x</m:t>
                  </m:r>
                </m:num>
                <m:den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1+</m:t>
                  </m:r>
                  <m:sSup>
                    <m:sSupPr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hAnsi="Cambria Math" w:cstheme="majorBidi"/>
                  <w:sz w:val="20"/>
                  <w:szCs w:val="20"/>
                </w:rPr>
                <m:t xml:space="preserve">  ;h</m:t>
              </m:r>
              <m:d>
                <m:d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x</m:t>
                  </m:r>
                </m:e>
              </m:d>
              <m:r>
                <w:rPr>
                  <w:rFonts w:ascii="Cambria Math" w:hAnsi="Cambria Math" w:cstheme="majorBidi"/>
                  <w:sz w:val="20"/>
                  <w:szCs w:val="20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radPr>
                <m:deg/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x</m:t>
                  </m:r>
                </m:e>
              </m:rad>
              <m:func>
                <m:funcPr>
                  <m:ctrlPr>
                    <w:rPr>
                      <w:rFonts w:ascii="Cambria Math" w:hAnsi="Cambria Math" w:cstheme="majorBidi"/>
                      <w:sz w:val="20"/>
                      <w:szCs w:val="20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ajorBidi"/>
                      <w:sz w:val="20"/>
                      <w:szCs w:val="20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x</m:t>
                      </m:r>
                    </m:e>
                  </m:d>
                </m:e>
              </m:func>
              <m:r>
                <w:rPr>
                  <w:rFonts w:ascii="Cambria Math" w:hAnsi="Cambria Math" w:cstheme="majorBidi"/>
                  <w:sz w:val="20"/>
                  <w:szCs w:val="20"/>
                </w:rPr>
                <m:t>+</m:t>
              </m:r>
              <m:func>
                <m:func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ajorBidi"/>
                      <w:sz w:val="20"/>
                      <w:szCs w:val="20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x</m:t>
                      </m:r>
                    </m:e>
                  </m:d>
                </m:e>
              </m:func>
              <m:r>
                <w:rPr>
                  <w:rFonts w:ascii="Cambria Math" w:hAnsi="Cambria Math" w:cstheme="majorBidi"/>
                  <w:sz w:val="20"/>
                  <w:szCs w:val="20"/>
                </w:rPr>
                <m:t>;g</m:t>
              </m:r>
              <m:d>
                <m:d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x</m:t>
                  </m:r>
                </m:e>
              </m:d>
              <m:r>
                <w:rPr>
                  <w:rFonts w:ascii="Cambria Math" w:hAnsi="Cambria Math" w:cstheme="majorBidi"/>
                  <w:sz w:val="20"/>
                  <w:szCs w:val="20"/>
                </w:rPr>
                <m:t>=(</m:t>
              </m:r>
              <m:sSup>
                <m:sSup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sSupPr>
                <m:e>
                  <m:sSup>
                    <m:sSupPr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+1)</m:t>
                  </m:r>
                </m:e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5</m:t>
                  </m:r>
                </m:sup>
              </m:sSup>
            </m:oMath>
            <w:r w:rsidRPr="00001E24">
              <w:rPr>
                <w:rFonts w:ascii="Cambria" w:hAnsi="Cambria" w:cstheme="majorBidi"/>
                <w:i/>
                <w:sz w:val="20"/>
                <w:szCs w:val="20"/>
              </w:rPr>
              <w:t xml:space="preserve"> </w:t>
            </w:r>
          </w:p>
          <w:p w14:paraId="2F5FBAE2" w14:textId="55D90C1A" w:rsidR="00672E37" w:rsidRPr="00001E24" w:rsidRDefault="00672E37" w:rsidP="00001E24">
            <w:pPr>
              <w:pStyle w:val="ListParagraph"/>
              <w:numPr>
                <w:ilvl w:val="0"/>
                <w:numId w:val="8"/>
              </w:numPr>
              <w:ind w:left="321" w:hanging="321"/>
              <w:rPr>
                <w:rFonts w:ascii="Cambria" w:hAnsi="Cambria" w:cstheme="majorBidi"/>
                <w:iCs/>
                <w:sz w:val="20"/>
                <w:szCs w:val="20"/>
              </w:rPr>
            </w:pPr>
            <w:r w:rsidRPr="00001E24">
              <w:rPr>
                <w:rFonts w:ascii="Cambria" w:hAnsi="Cambria" w:cstheme="majorBidi"/>
                <w:sz w:val="20"/>
                <w:szCs w:val="20"/>
              </w:rPr>
              <w:t>a. Étudier</w:t>
            </w:r>
            <w:r w:rsidRPr="00001E24">
              <w:rPr>
                <w:rFonts w:ascii="Cambria" w:hAnsi="Cambria" w:cstheme="majorBidi"/>
                <w:iCs/>
                <w:sz w:val="20"/>
                <w:szCs w:val="20"/>
              </w:rPr>
              <w:t xml:space="preserve"> la monotonie de la fonction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f</m:t>
              </m:r>
            </m:oMath>
            <w:r w:rsidRPr="00001E24">
              <w:rPr>
                <w:rFonts w:ascii="Cambria" w:hAnsi="Cambria" w:cstheme="majorBidi"/>
                <w:iCs/>
                <w:sz w:val="20"/>
                <w:szCs w:val="20"/>
              </w:rPr>
              <w:t xml:space="preserve"> ci-dessus.</w:t>
            </w:r>
          </w:p>
          <w:p w14:paraId="069142E7" w14:textId="77777777" w:rsidR="00672E37" w:rsidRPr="00001E24" w:rsidRDefault="00672E37" w:rsidP="00001E24">
            <w:pPr>
              <w:pStyle w:val="ListParagraph"/>
              <w:ind w:left="321"/>
              <w:rPr>
                <w:rFonts w:ascii="Cambria" w:hAnsi="Cambria" w:cstheme="majorBidi"/>
                <w:iCs/>
                <w:sz w:val="20"/>
                <w:szCs w:val="20"/>
              </w:rPr>
            </w:pPr>
            <w:r w:rsidRPr="00001E24">
              <w:rPr>
                <w:rFonts w:ascii="Cambria" w:hAnsi="Cambria" w:cstheme="majorBidi"/>
                <w:sz w:val="20"/>
                <w:szCs w:val="20"/>
              </w:rPr>
              <w:t>b. Dresser</w:t>
            </w:r>
            <w:r w:rsidRPr="00001E24">
              <w:rPr>
                <w:rFonts w:ascii="Cambria" w:hAnsi="Cambria" w:cstheme="majorBidi"/>
                <w:iCs/>
                <w:sz w:val="20"/>
                <w:szCs w:val="20"/>
              </w:rPr>
              <w:t xml:space="preserve"> le tableau de variations de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f</m:t>
              </m:r>
            </m:oMath>
            <w:r w:rsidRPr="00001E24">
              <w:rPr>
                <w:rFonts w:ascii="Cambria" w:hAnsi="Cambria" w:cstheme="majorBidi"/>
                <w:iCs/>
                <w:sz w:val="20"/>
                <w:szCs w:val="20"/>
              </w:rPr>
              <w:t>.</w:t>
            </w:r>
          </w:p>
          <w:p w14:paraId="15D0AAFB" w14:textId="0A3C7BAC" w:rsidR="00672E37" w:rsidRPr="00001E24" w:rsidRDefault="00672E37" w:rsidP="00001E24">
            <w:pPr>
              <w:pStyle w:val="ListParagraph"/>
              <w:ind w:left="321"/>
              <w:rPr>
                <w:rFonts w:ascii="Cambria" w:hAnsi="Cambria" w:cstheme="majorBidi"/>
                <w:b/>
                <w:bCs/>
                <w:i/>
                <w:iCs/>
                <w:sz w:val="20"/>
                <w:szCs w:val="20"/>
              </w:rPr>
            </w:pPr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c. </w:t>
            </w:r>
            <w:r w:rsidRPr="00001E24">
              <w:rPr>
                <w:rFonts w:ascii="Cambria" w:hAnsi="Cambria" w:cstheme="majorBidi"/>
                <w:iCs/>
                <w:sz w:val="20"/>
                <w:szCs w:val="20"/>
              </w:rPr>
              <w:t>En déduire que</w:t>
            </w:r>
            <m:oMath>
              <m:d>
                <m:dPr>
                  <m:ctrlPr>
                    <w:rPr>
                      <w:rFonts w:ascii="Cambria Math" w:eastAsiaTheme="minorEastAsia" w:hAnsi="Cambria Math" w:cs="Amiri"/>
                      <w:i/>
                      <w:color w:val="000000" w:themeColor="text1"/>
                      <w:kern w:val="0"/>
                      <w:sz w:val="20"/>
                      <w:szCs w:val="20"/>
                      <w:lang w:eastAsia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Amiri"/>
                      <w:color w:val="000000" w:themeColor="text1"/>
                      <w:kern w:val="0"/>
                      <w:sz w:val="20"/>
                      <w:szCs w:val="20"/>
                      <w:lang w:eastAsia="en-US"/>
                    </w:rPr>
                    <m:t>∀x∈</m:t>
                  </m:r>
                  <m:r>
                    <m:rPr>
                      <m:scr m:val="double-struck"/>
                    </m:rPr>
                    <w:rPr>
                      <w:rFonts w:ascii="Cambria Math" w:eastAsiaTheme="minorEastAsia" w:hAnsi="Cambria Math" w:cs="Cambria Math"/>
                      <w:color w:val="000000" w:themeColor="text1"/>
                      <w:sz w:val="20"/>
                      <w:szCs w:val="20"/>
                      <w:rtl/>
                      <w:lang w:bidi="ar-MA"/>
                    </w:rPr>
                    <m:t>R</m:t>
                  </m:r>
                </m:e>
              </m:d>
              <m:r>
                <w:rPr>
                  <w:rFonts w:ascii="Cambria Math" w:eastAsiaTheme="minorHAnsi" w:hAnsi="Cambria Math" w:cs="Amiri"/>
                  <w:color w:val="000000" w:themeColor="text1"/>
                  <w:kern w:val="0"/>
                  <w:sz w:val="20"/>
                  <w:szCs w:val="20"/>
                  <w:lang w:eastAsia="en-US"/>
                </w:rPr>
                <m:t>:-1≤f</m:t>
              </m:r>
              <m:d>
                <m:dPr>
                  <m:ctrlPr>
                    <w:rPr>
                      <w:rFonts w:ascii="Cambria Math" w:eastAsiaTheme="minorHAnsi" w:hAnsi="Cambria Math" w:cs="Amiri"/>
                      <w:i/>
                      <w:color w:val="000000" w:themeColor="text1"/>
                      <w:kern w:val="0"/>
                      <w:sz w:val="20"/>
                      <w:szCs w:val="20"/>
                      <w:lang w:eastAsia="en-US"/>
                    </w:rPr>
                  </m:ctrlPr>
                </m:dPr>
                <m:e>
                  <m:r>
                    <w:rPr>
                      <w:rFonts w:ascii="Cambria Math" w:eastAsiaTheme="minorHAnsi" w:hAnsi="Cambria Math" w:cs="Amiri"/>
                      <w:color w:val="000000" w:themeColor="text1"/>
                      <w:kern w:val="0"/>
                      <w:sz w:val="20"/>
                      <w:szCs w:val="20"/>
                      <w:lang w:eastAsia="en-US"/>
                    </w:rPr>
                    <m:t>x</m:t>
                  </m:r>
                </m:e>
              </m:d>
              <m:r>
                <w:rPr>
                  <w:rFonts w:ascii="Cambria Math" w:eastAsiaTheme="minorHAnsi" w:hAnsi="Cambria Math" w:cs="Amiri"/>
                  <w:color w:val="000000" w:themeColor="text1"/>
                  <w:kern w:val="0"/>
                  <w:sz w:val="20"/>
                  <w:szCs w:val="20"/>
                  <w:lang w:eastAsia="en-US"/>
                </w:rPr>
                <m:t xml:space="preserve">≤1 </m:t>
              </m:r>
            </m:oMath>
            <w:r w:rsidRPr="00001E24">
              <w:rPr>
                <w:rFonts w:ascii="Cambria" w:hAnsi="Cambria" w:cstheme="majorBidi"/>
                <w:i/>
                <w:color w:val="000000" w:themeColor="text1"/>
                <w:kern w:val="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7371" w:type="dxa"/>
          </w:tcPr>
          <w:p w14:paraId="22A58D63" w14:textId="77777777" w:rsidR="00672E37" w:rsidRPr="00001E24" w:rsidRDefault="00672E37" w:rsidP="00001E24">
            <w:pPr>
              <w:pStyle w:val="ListParagraph"/>
              <w:numPr>
                <w:ilvl w:val="0"/>
                <w:numId w:val="9"/>
              </w:numPr>
              <w:ind w:left="343"/>
              <w:rPr>
                <w:rFonts w:ascii="Cambria" w:hAnsi="Cambria" w:cstheme="majorBidi"/>
                <w:sz w:val="20"/>
                <w:szCs w:val="20"/>
              </w:rPr>
            </w:pPr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Calculer la dérivée des fonctions suivantes : </w:t>
            </w:r>
          </w:p>
          <w:p w14:paraId="442DE1C3" w14:textId="77777777" w:rsidR="00672E37" w:rsidRPr="00001E24" w:rsidRDefault="00672E37" w:rsidP="00001E24">
            <w:pPr>
              <w:rPr>
                <w:rFonts w:ascii="Cambria" w:hAnsi="Cambria" w:cstheme="majorBidi"/>
                <w:i/>
                <w:sz w:val="20"/>
                <w:szCs w:val="20"/>
                <w:rtl/>
              </w:rPr>
            </w:pP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x</m:t>
                  </m:r>
                </m:e>
              </m:d>
              <m:r>
                <w:rPr>
                  <w:rFonts w:ascii="Cambria Math" w:hAnsi="Cambria Math" w:cstheme="majorBidi"/>
                  <w:sz w:val="20"/>
                  <w:szCs w:val="20"/>
                </w:rPr>
                <m:t>=</m:t>
              </m:r>
              <m:f>
                <m:f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2x</m:t>
                  </m:r>
                </m:num>
                <m:den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1+</m:t>
                  </m:r>
                  <m:sSup>
                    <m:sSupPr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hAnsi="Cambria Math" w:cstheme="majorBidi"/>
                  <w:sz w:val="20"/>
                  <w:szCs w:val="20"/>
                </w:rPr>
                <m:t xml:space="preserve">  ;h</m:t>
              </m:r>
              <m:d>
                <m:d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x</m:t>
                  </m:r>
                </m:e>
              </m:d>
              <m:r>
                <w:rPr>
                  <w:rFonts w:ascii="Cambria Math" w:hAnsi="Cambria Math" w:cstheme="majorBidi"/>
                  <w:sz w:val="20"/>
                  <w:szCs w:val="20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radPr>
                <m:deg/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x</m:t>
                  </m:r>
                </m:e>
              </m:rad>
              <m:func>
                <m:funcPr>
                  <m:ctrlPr>
                    <w:rPr>
                      <w:rFonts w:ascii="Cambria Math" w:hAnsi="Cambria Math" w:cstheme="majorBidi"/>
                      <w:sz w:val="20"/>
                      <w:szCs w:val="20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ajorBidi"/>
                      <w:sz w:val="20"/>
                      <w:szCs w:val="20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x</m:t>
                      </m:r>
                    </m:e>
                  </m:d>
                </m:e>
              </m:func>
              <m:r>
                <w:rPr>
                  <w:rFonts w:ascii="Cambria Math" w:hAnsi="Cambria Math" w:cstheme="majorBidi"/>
                  <w:sz w:val="20"/>
                  <w:szCs w:val="20"/>
                </w:rPr>
                <m:t>+</m:t>
              </m:r>
              <m:func>
                <m:func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ajorBidi"/>
                      <w:sz w:val="20"/>
                      <w:szCs w:val="20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x</m:t>
                      </m:r>
                    </m:e>
                  </m:d>
                </m:e>
              </m:func>
              <m:r>
                <w:rPr>
                  <w:rFonts w:ascii="Cambria Math" w:hAnsi="Cambria Math" w:cstheme="majorBidi"/>
                  <w:sz w:val="20"/>
                  <w:szCs w:val="20"/>
                </w:rPr>
                <m:t>;g</m:t>
              </m:r>
              <m:d>
                <m:d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x</m:t>
                  </m:r>
                </m:e>
              </m:d>
              <m:r>
                <w:rPr>
                  <w:rFonts w:ascii="Cambria Math" w:hAnsi="Cambria Math" w:cstheme="majorBidi"/>
                  <w:sz w:val="20"/>
                  <w:szCs w:val="20"/>
                </w:rPr>
                <m:t>=(</m:t>
              </m:r>
              <m:sSup>
                <m:sSup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sSupPr>
                <m:e>
                  <m:sSup>
                    <m:sSupPr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+1)</m:t>
                  </m:r>
                </m:e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5</m:t>
                  </m:r>
                </m:sup>
              </m:sSup>
            </m:oMath>
            <w:r w:rsidRPr="00001E24">
              <w:rPr>
                <w:rFonts w:ascii="Cambria" w:hAnsi="Cambria" w:cstheme="majorBidi"/>
                <w:i/>
                <w:sz w:val="20"/>
                <w:szCs w:val="20"/>
              </w:rPr>
              <w:t xml:space="preserve"> </w:t>
            </w:r>
          </w:p>
          <w:p w14:paraId="2F3AC4AA" w14:textId="77777777" w:rsidR="00672E37" w:rsidRPr="00001E24" w:rsidRDefault="00672E37" w:rsidP="00001E24">
            <w:pPr>
              <w:pStyle w:val="ListParagraph"/>
              <w:numPr>
                <w:ilvl w:val="0"/>
                <w:numId w:val="9"/>
              </w:numPr>
              <w:ind w:left="321" w:hanging="321"/>
              <w:rPr>
                <w:rFonts w:ascii="Cambria" w:hAnsi="Cambria" w:cstheme="majorBidi"/>
                <w:iCs/>
                <w:sz w:val="20"/>
                <w:szCs w:val="20"/>
              </w:rPr>
            </w:pPr>
            <w:r w:rsidRPr="00001E24">
              <w:rPr>
                <w:rFonts w:ascii="Cambria" w:hAnsi="Cambria" w:cstheme="majorBidi"/>
                <w:sz w:val="20"/>
                <w:szCs w:val="20"/>
              </w:rPr>
              <w:t>a. Étudier</w:t>
            </w:r>
            <w:r w:rsidRPr="00001E24">
              <w:rPr>
                <w:rFonts w:ascii="Cambria" w:hAnsi="Cambria" w:cstheme="majorBidi"/>
                <w:iCs/>
                <w:sz w:val="20"/>
                <w:szCs w:val="20"/>
              </w:rPr>
              <w:t xml:space="preserve"> la monotonie de la fonction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f</m:t>
              </m:r>
            </m:oMath>
            <w:r w:rsidRPr="00001E24">
              <w:rPr>
                <w:rFonts w:ascii="Cambria" w:hAnsi="Cambria" w:cstheme="majorBidi"/>
                <w:iCs/>
                <w:sz w:val="20"/>
                <w:szCs w:val="20"/>
              </w:rPr>
              <w:t xml:space="preserve"> ci-dessus.</w:t>
            </w:r>
          </w:p>
          <w:p w14:paraId="7C978AE4" w14:textId="77777777" w:rsidR="00672E37" w:rsidRPr="00001E24" w:rsidRDefault="00672E37" w:rsidP="00001E24">
            <w:pPr>
              <w:pStyle w:val="ListParagraph"/>
              <w:ind w:left="321"/>
              <w:rPr>
                <w:rFonts w:ascii="Cambria" w:hAnsi="Cambria" w:cstheme="majorBidi"/>
                <w:iCs/>
                <w:sz w:val="20"/>
                <w:szCs w:val="20"/>
              </w:rPr>
            </w:pPr>
            <w:r w:rsidRPr="00001E24">
              <w:rPr>
                <w:rFonts w:ascii="Cambria" w:hAnsi="Cambria" w:cstheme="majorBidi"/>
                <w:sz w:val="20"/>
                <w:szCs w:val="20"/>
              </w:rPr>
              <w:t>b. Dresser</w:t>
            </w:r>
            <w:r w:rsidRPr="00001E24">
              <w:rPr>
                <w:rFonts w:ascii="Cambria" w:hAnsi="Cambria" w:cstheme="majorBidi"/>
                <w:iCs/>
                <w:sz w:val="20"/>
                <w:szCs w:val="20"/>
              </w:rPr>
              <w:t xml:space="preserve"> le tableau de variations de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f</m:t>
              </m:r>
            </m:oMath>
            <w:r w:rsidRPr="00001E24">
              <w:rPr>
                <w:rFonts w:ascii="Cambria" w:hAnsi="Cambria" w:cstheme="majorBidi"/>
                <w:iCs/>
                <w:sz w:val="20"/>
                <w:szCs w:val="20"/>
              </w:rPr>
              <w:t>.</w:t>
            </w:r>
          </w:p>
          <w:p w14:paraId="013C0BEC" w14:textId="4D6128BC" w:rsidR="00672E37" w:rsidRPr="00001E24" w:rsidRDefault="00672E37" w:rsidP="00001E24">
            <w:pPr>
              <w:pStyle w:val="ListParagraph"/>
              <w:ind w:left="321"/>
              <w:rPr>
                <w:rFonts w:ascii="Cambria" w:hAnsi="Cambria" w:cstheme="majorBidi"/>
                <w:b/>
                <w:bCs/>
                <w:i/>
                <w:iCs/>
                <w:sz w:val="20"/>
                <w:szCs w:val="20"/>
              </w:rPr>
            </w:pPr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c. </w:t>
            </w:r>
            <w:r w:rsidRPr="00001E24">
              <w:rPr>
                <w:rFonts w:ascii="Cambria" w:hAnsi="Cambria" w:cstheme="majorBidi"/>
                <w:iCs/>
                <w:sz w:val="20"/>
                <w:szCs w:val="20"/>
              </w:rPr>
              <w:t>En déduire que</w:t>
            </w:r>
            <m:oMath>
              <m:d>
                <m:dPr>
                  <m:ctrlPr>
                    <w:rPr>
                      <w:rFonts w:ascii="Cambria Math" w:eastAsiaTheme="minorEastAsia" w:hAnsi="Cambria Math" w:cs="Amiri"/>
                      <w:i/>
                      <w:color w:val="000000" w:themeColor="text1"/>
                      <w:kern w:val="0"/>
                      <w:sz w:val="20"/>
                      <w:szCs w:val="20"/>
                      <w:lang w:eastAsia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Amiri"/>
                      <w:color w:val="000000" w:themeColor="text1"/>
                      <w:kern w:val="0"/>
                      <w:sz w:val="20"/>
                      <w:szCs w:val="20"/>
                      <w:lang w:eastAsia="en-US"/>
                    </w:rPr>
                    <m:t>∀x∈</m:t>
                  </m:r>
                  <m:r>
                    <m:rPr>
                      <m:scr m:val="double-struck"/>
                    </m:rPr>
                    <w:rPr>
                      <w:rFonts w:ascii="Cambria Math" w:eastAsiaTheme="minorEastAsia" w:hAnsi="Cambria Math" w:cs="Cambria Math"/>
                      <w:color w:val="000000" w:themeColor="text1"/>
                      <w:sz w:val="20"/>
                      <w:szCs w:val="20"/>
                      <w:rtl/>
                      <w:lang w:bidi="ar-MA"/>
                    </w:rPr>
                    <m:t>R</m:t>
                  </m:r>
                </m:e>
              </m:d>
              <m:r>
                <w:rPr>
                  <w:rFonts w:ascii="Cambria Math" w:eastAsiaTheme="minorHAnsi" w:hAnsi="Cambria Math" w:cs="Amiri"/>
                  <w:color w:val="000000" w:themeColor="text1"/>
                  <w:kern w:val="0"/>
                  <w:sz w:val="20"/>
                  <w:szCs w:val="20"/>
                  <w:lang w:eastAsia="en-US"/>
                </w:rPr>
                <m:t>:-1≤f</m:t>
              </m:r>
              <m:d>
                <m:dPr>
                  <m:ctrlPr>
                    <w:rPr>
                      <w:rFonts w:ascii="Cambria Math" w:eastAsiaTheme="minorHAnsi" w:hAnsi="Cambria Math" w:cs="Amiri"/>
                      <w:i/>
                      <w:color w:val="000000" w:themeColor="text1"/>
                      <w:kern w:val="0"/>
                      <w:sz w:val="20"/>
                      <w:szCs w:val="20"/>
                      <w:lang w:eastAsia="en-US"/>
                    </w:rPr>
                  </m:ctrlPr>
                </m:dPr>
                <m:e>
                  <m:r>
                    <w:rPr>
                      <w:rFonts w:ascii="Cambria Math" w:eastAsiaTheme="minorHAnsi" w:hAnsi="Cambria Math" w:cs="Amiri"/>
                      <w:color w:val="000000" w:themeColor="text1"/>
                      <w:kern w:val="0"/>
                      <w:sz w:val="20"/>
                      <w:szCs w:val="20"/>
                      <w:lang w:eastAsia="en-US"/>
                    </w:rPr>
                    <m:t>x</m:t>
                  </m:r>
                </m:e>
              </m:d>
              <m:r>
                <w:rPr>
                  <w:rFonts w:ascii="Cambria Math" w:eastAsiaTheme="minorHAnsi" w:hAnsi="Cambria Math" w:cs="Amiri"/>
                  <w:color w:val="000000" w:themeColor="text1"/>
                  <w:kern w:val="0"/>
                  <w:sz w:val="20"/>
                  <w:szCs w:val="20"/>
                  <w:lang w:eastAsia="en-US"/>
                </w:rPr>
                <m:t xml:space="preserve">≤1 </m:t>
              </m:r>
            </m:oMath>
            <w:r w:rsidRPr="00001E24">
              <w:rPr>
                <w:rFonts w:ascii="Cambria" w:hAnsi="Cambria" w:cstheme="majorBidi"/>
                <w:i/>
                <w:color w:val="000000" w:themeColor="text1"/>
                <w:kern w:val="0"/>
                <w:sz w:val="20"/>
                <w:szCs w:val="20"/>
                <w:lang w:eastAsia="en-US"/>
              </w:rPr>
              <w:t>.</w:t>
            </w:r>
          </w:p>
        </w:tc>
      </w:tr>
      <w:tr w:rsidR="00B54A96" w14:paraId="5ED30E0C" w14:textId="77777777" w:rsidTr="00001E24">
        <w:trPr>
          <w:gridAfter w:val="1"/>
          <w:wAfter w:w="7195" w:type="dxa"/>
        </w:trPr>
        <w:tc>
          <w:tcPr>
            <w:tcW w:w="7372" w:type="dxa"/>
            <w:shd w:val="clear" w:color="auto" w:fill="E97132" w:themeFill="accent2"/>
          </w:tcPr>
          <w:p w14:paraId="046498DC" w14:textId="484E019E" w:rsidR="00B54A96" w:rsidRPr="00001E24" w:rsidRDefault="00B54A96" w:rsidP="00001E24">
            <w:pPr>
              <w:rPr>
                <w:rFonts w:ascii="Cambria" w:hAnsi="Cambria" w:cstheme="majorBidi"/>
                <w:sz w:val="20"/>
                <w:szCs w:val="20"/>
              </w:rPr>
            </w:pPr>
            <w:r w:rsidRPr="00001E24">
              <w:rPr>
                <w:rFonts w:ascii="Cambria" w:hAnsi="Cambria"/>
                <w:sz w:val="20"/>
                <w:szCs w:val="20"/>
              </w:rPr>
              <w:t>Exercice 4 :</w:t>
            </w:r>
          </w:p>
        </w:tc>
        <w:tc>
          <w:tcPr>
            <w:tcW w:w="7371" w:type="dxa"/>
            <w:shd w:val="clear" w:color="auto" w:fill="E97132" w:themeFill="accent2"/>
          </w:tcPr>
          <w:p w14:paraId="2248D2FE" w14:textId="7D75146F" w:rsidR="00B54A96" w:rsidRPr="00001E24" w:rsidRDefault="00B54A96" w:rsidP="00001E24">
            <w:pPr>
              <w:rPr>
                <w:rFonts w:ascii="Cambria" w:hAnsi="Cambria" w:cstheme="majorBidi"/>
                <w:sz w:val="20"/>
                <w:szCs w:val="20"/>
              </w:rPr>
            </w:pPr>
            <w:r w:rsidRPr="00001E24">
              <w:rPr>
                <w:rFonts w:ascii="Cambria" w:hAnsi="Cambria"/>
                <w:sz w:val="20"/>
                <w:szCs w:val="20"/>
              </w:rPr>
              <w:t>Exercice 4 :</w:t>
            </w:r>
          </w:p>
        </w:tc>
      </w:tr>
      <w:tr w:rsidR="00B54A96" w14:paraId="0DC36CF9" w14:textId="77777777" w:rsidTr="00001E24">
        <w:trPr>
          <w:gridAfter w:val="1"/>
          <w:wAfter w:w="7195" w:type="dxa"/>
        </w:trPr>
        <w:tc>
          <w:tcPr>
            <w:tcW w:w="7372" w:type="dxa"/>
          </w:tcPr>
          <w:p w14:paraId="1D383EF6" w14:textId="77777777" w:rsidR="00B54A96" w:rsidRPr="00001E24" w:rsidRDefault="00B54A96" w:rsidP="00001E24">
            <w:pPr>
              <w:rPr>
                <w:rFonts w:ascii="Cambria" w:hAnsi="Cambria" w:cstheme="majorBidi"/>
                <w:sz w:val="20"/>
                <w:szCs w:val="20"/>
              </w:rPr>
            </w:pPr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Soit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f</m:t>
              </m:r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 la fonction définie sur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IR</m:t>
              </m:r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 par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x</m:t>
                  </m:r>
                </m:e>
              </m:d>
              <m:r>
                <w:rPr>
                  <w:rFonts w:ascii="Cambria Math" w:hAnsi="Cambria Math" w:cstheme="majorBidi"/>
                  <w:sz w:val="20"/>
                  <w:szCs w:val="20"/>
                </w:rPr>
                <m:t>=</m:t>
              </m:r>
              <m:sSup>
                <m:sSup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x</m:t>
                  </m:r>
                </m:e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3</m:t>
                  </m:r>
                </m:sup>
              </m:sSup>
              <m:r>
                <w:rPr>
                  <w:rFonts w:ascii="Cambria Math" w:hAnsi="Cambria Math" w:cstheme="majorBidi"/>
                  <w:sz w:val="20"/>
                  <w:szCs w:val="20"/>
                </w:rPr>
                <m:t>+x</m:t>
              </m:r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 </w:t>
            </w:r>
            <w:r w:rsidRPr="00001E24">
              <w:rPr>
                <w:rFonts w:ascii="Cambria" w:hAnsi="Cambria" w:cstheme="majorBidi"/>
                <w:sz w:val="20"/>
                <w:szCs w:val="20"/>
                <w:rtl/>
              </w:rPr>
              <w:t>.</w:t>
            </w:r>
          </w:p>
          <w:p w14:paraId="11D4272E" w14:textId="22D64583" w:rsidR="00B54A96" w:rsidRPr="00001E24" w:rsidRDefault="00B54A96" w:rsidP="00001E24">
            <w:pPr>
              <w:pStyle w:val="ListParagraph"/>
              <w:numPr>
                <w:ilvl w:val="0"/>
                <w:numId w:val="10"/>
              </w:numPr>
              <w:ind w:left="317" w:hanging="284"/>
              <w:rPr>
                <w:rFonts w:ascii="Cambria" w:hAnsi="Cambria" w:cstheme="majorBidi"/>
                <w:sz w:val="20"/>
                <w:szCs w:val="20"/>
              </w:rPr>
            </w:pPr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Montrer que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f</m:t>
              </m:r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 admet une fonction réciproque définie sur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IR</m:t>
              </m:r>
            </m:oMath>
            <w:r w:rsidRPr="00001E24">
              <w:rPr>
                <w:rFonts w:ascii="Cambria" w:hAnsi="Cambria" w:cstheme="majorBidi"/>
                <w:sz w:val="20"/>
                <w:szCs w:val="20"/>
                <w:rtl/>
              </w:rPr>
              <w:t>.</w:t>
            </w:r>
          </w:p>
          <w:p w14:paraId="12EFD1F3" w14:textId="77777777" w:rsidR="00B54A96" w:rsidRPr="00001E24" w:rsidRDefault="00B54A96" w:rsidP="00001E24">
            <w:pPr>
              <w:pStyle w:val="ListParagraph"/>
              <w:numPr>
                <w:ilvl w:val="0"/>
                <w:numId w:val="10"/>
              </w:numPr>
              <w:ind w:left="317" w:hanging="284"/>
              <w:rPr>
                <w:rFonts w:ascii="Cambria" w:hAnsi="Cambria" w:cstheme="majorBidi"/>
                <w:sz w:val="20"/>
                <w:szCs w:val="20"/>
              </w:rPr>
            </w:pPr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a. Calculer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f(1)</m:t>
              </m:r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 .</w:t>
            </w:r>
          </w:p>
          <w:p w14:paraId="182682EE" w14:textId="3862D1BB" w:rsidR="00B54A96" w:rsidRPr="00001E24" w:rsidRDefault="00B54A96" w:rsidP="00001E24">
            <w:pPr>
              <w:ind w:left="317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b. Montrer que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f</m:t>
                  </m:r>
                </m:e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-1</m:t>
                  </m:r>
                </m:sup>
              </m:sSup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 est dérivable en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2</m:t>
              </m:r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 puis déterminer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(f</m:t>
                  </m:r>
                </m:e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-1</m:t>
                  </m:r>
                </m:sup>
              </m:sSup>
              <m:r>
                <w:rPr>
                  <w:rFonts w:ascii="Cambria Math" w:hAnsi="Cambria Math" w:cstheme="majorBidi"/>
                  <w:sz w:val="20"/>
                  <w:szCs w:val="20"/>
                </w:rPr>
                <m:t xml:space="preserve">)'(2) </m:t>
              </m:r>
            </m:oMath>
            <w:r w:rsidRPr="00001E24">
              <w:rPr>
                <w:rFonts w:ascii="Cambria" w:hAnsi="Cambria" w:cstheme="majorBidi"/>
                <w:sz w:val="20"/>
                <w:szCs w:val="20"/>
                <w:rtl/>
              </w:rPr>
              <w:t>.</w:t>
            </w:r>
          </w:p>
        </w:tc>
        <w:tc>
          <w:tcPr>
            <w:tcW w:w="7371" w:type="dxa"/>
          </w:tcPr>
          <w:p w14:paraId="592657D8" w14:textId="77777777" w:rsidR="00B54A96" w:rsidRPr="00001E24" w:rsidRDefault="00B54A96" w:rsidP="00001E24">
            <w:pPr>
              <w:rPr>
                <w:rFonts w:ascii="Cambria" w:hAnsi="Cambria" w:cstheme="majorBidi"/>
                <w:sz w:val="20"/>
                <w:szCs w:val="20"/>
              </w:rPr>
            </w:pPr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Soit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f</m:t>
              </m:r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 la fonction définie sur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IR</m:t>
              </m:r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 par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x</m:t>
                  </m:r>
                </m:e>
              </m:d>
              <m:r>
                <w:rPr>
                  <w:rFonts w:ascii="Cambria Math" w:hAnsi="Cambria Math" w:cstheme="majorBidi"/>
                  <w:sz w:val="20"/>
                  <w:szCs w:val="20"/>
                </w:rPr>
                <m:t>=</m:t>
              </m:r>
              <m:sSup>
                <m:sSup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x</m:t>
                  </m:r>
                </m:e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3</m:t>
                  </m:r>
                </m:sup>
              </m:sSup>
              <m:r>
                <w:rPr>
                  <w:rFonts w:ascii="Cambria Math" w:hAnsi="Cambria Math" w:cstheme="majorBidi"/>
                  <w:sz w:val="20"/>
                  <w:szCs w:val="20"/>
                </w:rPr>
                <m:t>+x</m:t>
              </m:r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 </w:t>
            </w:r>
            <w:r w:rsidRPr="00001E24">
              <w:rPr>
                <w:rFonts w:ascii="Cambria" w:hAnsi="Cambria" w:cstheme="majorBidi"/>
                <w:sz w:val="20"/>
                <w:szCs w:val="20"/>
                <w:rtl/>
              </w:rPr>
              <w:t>.</w:t>
            </w:r>
          </w:p>
          <w:p w14:paraId="2F04D4E2" w14:textId="33B89153" w:rsidR="00B54A96" w:rsidRPr="00001E24" w:rsidRDefault="00B54A96" w:rsidP="00001E24">
            <w:pPr>
              <w:pStyle w:val="ListParagraph"/>
              <w:numPr>
                <w:ilvl w:val="0"/>
                <w:numId w:val="12"/>
              </w:numPr>
              <w:ind w:left="343" w:hanging="284"/>
              <w:rPr>
                <w:rFonts w:ascii="Cambria" w:hAnsi="Cambria" w:cstheme="majorBidi"/>
                <w:sz w:val="20"/>
                <w:szCs w:val="20"/>
              </w:rPr>
            </w:pPr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Montrer que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f</m:t>
              </m:r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 admet une fonction réciproque définie sur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IR</m:t>
              </m:r>
            </m:oMath>
            <w:r w:rsidRPr="00001E24">
              <w:rPr>
                <w:rFonts w:ascii="Cambria" w:hAnsi="Cambria" w:cstheme="majorBidi"/>
                <w:sz w:val="20"/>
                <w:szCs w:val="20"/>
                <w:rtl/>
              </w:rPr>
              <w:t>.</w:t>
            </w:r>
          </w:p>
          <w:p w14:paraId="6767ACA7" w14:textId="4998F06C" w:rsidR="00B54A96" w:rsidRPr="00001E24" w:rsidRDefault="00B54A96" w:rsidP="00001E24">
            <w:pPr>
              <w:pStyle w:val="ListParagraph"/>
              <w:numPr>
                <w:ilvl w:val="0"/>
                <w:numId w:val="12"/>
              </w:numPr>
              <w:ind w:left="343" w:hanging="284"/>
              <w:rPr>
                <w:rFonts w:ascii="Cambria" w:hAnsi="Cambria" w:cstheme="majorBidi"/>
                <w:sz w:val="20"/>
                <w:szCs w:val="20"/>
              </w:rPr>
            </w:pPr>
            <w:proofErr w:type="gramStart"/>
            <w:r w:rsidRPr="00001E24">
              <w:rPr>
                <w:rFonts w:ascii="Cambria" w:hAnsi="Cambria" w:cstheme="majorBidi"/>
                <w:sz w:val="20"/>
                <w:szCs w:val="20"/>
              </w:rPr>
              <w:t>a .</w:t>
            </w:r>
            <w:proofErr w:type="gramEnd"/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 Calculer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f(1)</m:t>
              </m:r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 .</w:t>
            </w:r>
          </w:p>
          <w:p w14:paraId="1879A534" w14:textId="3AA911E9" w:rsidR="00B54A96" w:rsidRPr="00001E24" w:rsidRDefault="00B54A96" w:rsidP="00001E24">
            <w:pPr>
              <w:ind w:left="317"/>
              <w:rPr>
                <w:rFonts w:ascii="Cambria" w:hAnsi="Cambria" w:cstheme="majorBidi"/>
                <w:b/>
                <w:bCs/>
                <w:sz w:val="20"/>
                <w:szCs w:val="20"/>
              </w:rPr>
            </w:pPr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b. Montrer que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f</m:t>
                  </m:r>
                </m:e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-1</m:t>
                  </m:r>
                </m:sup>
              </m:sSup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 est dérivable en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2</m:t>
              </m:r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 puis déterminer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(f</m:t>
                  </m:r>
                </m:e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-1</m:t>
                  </m:r>
                </m:sup>
              </m:sSup>
              <m:r>
                <w:rPr>
                  <w:rFonts w:ascii="Cambria Math" w:hAnsi="Cambria Math" w:cstheme="majorBidi"/>
                  <w:sz w:val="20"/>
                  <w:szCs w:val="20"/>
                </w:rPr>
                <m:t xml:space="preserve">)'(2) </m:t>
              </m:r>
            </m:oMath>
            <w:r w:rsidRPr="00001E24">
              <w:rPr>
                <w:rFonts w:ascii="Cambria" w:hAnsi="Cambria" w:cstheme="majorBidi"/>
                <w:sz w:val="20"/>
                <w:szCs w:val="20"/>
                <w:rtl/>
              </w:rPr>
              <w:t>.</w:t>
            </w:r>
          </w:p>
        </w:tc>
      </w:tr>
      <w:tr w:rsidR="00001E24" w14:paraId="7CF1CAFE" w14:textId="77777777" w:rsidTr="00001E24">
        <w:trPr>
          <w:gridAfter w:val="1"/>
          <w:wAfter w:w="7195" w:type="dxa"/>
        </w:trPr>
        <w:tc>
          <w:tcPr>
            <w:tcW w:w="7372" w:type="dxa"/>
            <w:shd w:val="clear" w:color="auto" w:fill="E97132" w:themeFill="accent2"/>
          </w:tcPr>
          <w:p w14:paraId="09AF35FC" w14:textId="2676702B" w:rsidR="00001E24" w:rsidRPr="00001E24" w:rsidRDefault="00001E24" w:rsidP="00001E24">
            <w:pPr>
              <w:rPr>
                <w:rFonts w:ascii="Cambria" w:hAnsi="Cambria" w:cstheme="majorBidi"/>
                <w:sz w:val="20"/>
                <w:szCs w:val="20"/>
              </w:rPr>
            </w:pPr>
            <w:r w:rsidRPr="00001E24">
              <w:rPr>
                <w:rFonts w:ascii="Cambria" w:hAnsi="Cambria"/>
                <w:sz w:val="20"/>
                <w:szCs w:val="20"/>
              </w:rPr>
              <w:t>Exercice 5 :</w:t>
            </w:r>
          </w:p>
        </w:tc>
        <w:tc>
          <w:tcPr>
            <w:tcW w:w="7371" w:type="dxa"/>
            <w:shd w:val="clear" w:color="auto" w:fill="E97132" w:themeFill="accent2"/>
          </w:tcPr>
          <w:p w14:paraId="21B6CD61" w14:textId="318DAE63" w:rsidR="00001E24" w:rsidRPr="00001E24" w:rsidRDefault="00001E24" w:rsidP="00001E24">
            <w:pPr>
              <w:rPr>
                <w:rFonts w:ascii="Cambria" w:hAnsi="Cambria" w:cstheme="majorBidi"/>
                <w:sz w:val="20"/>
                <w:szCs w:val="20"/>
              </w:rPr>
            </w:pPr>
            <w:r w:rsidRPr="00001E24">
              <w:rPr>
                <w:rFonts w:ascii="Cambria" w:hAnsi="Cambria"/>
                <w:sz w:val="20"/>
                <w:szCs w:val="20"/>
              </w:rPr>
              <w:t>Exercice 5 :</w:t>
            </w:r>
          </w:p>
        </w:tc>
      </w:tr>
      <w:tr w:rsidR="00001E24" w14:paraId="5567CCDA" w14:textId="0381FFF8" w:rsidTr="00001E24">
        <w:tc>
          <w:tcPr>
            <w:tcW w:w="7372" w:type="dxa"/>
          </w:tcPr>
          <w:p w14:paraId="068CCC90" w14:textId="77777777" w:rsidR="00001E24" w:rsidRPr="00001E24" w:rsidRDefault="00001E24" w:rsidP="00001E24">
            <w:pPr>
              <w:pStyle w:val="ListParagraph"/>
              <w:numPr>
                <w:ilvl w:val="0"/>
                <w:numId w:val="14"/>
              </w:numPr>
              <w:ind w:left="315" w:hanging="315"/>
              <w:rPr>
                <w:rFonts w:ascii="Cambria" w:hAnsi="Cambria" w:cstheme="majorBidi"/>
                <w:sz w:val="20"/>
                <w:szCs w:val="20"/>
              </w:rPr>
            </w:pPr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Calculer la dérivée de chacune des fonctions suivantes : 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34"/>
              <w:gridCol w:w="2410"/>
            </w:tblGrid>
            <w:tr w:rsidR="00001E24" w:rsidRPr="00001E24" w14:paraId="7D947CD8" w14:textId="77777777" w:rsidTr="000C57F7">
              <w:tc>
                <w:tcPr>
                  <w:tcW w:w="2834" w:type="dxa"/>
                </w:tcPr>
                <w:p w14:paraId="629060CA" w14:textId="77777777" w:rsidR="00001E24" w:rsidRPr="00001E24" w:rsidRDefault="00001E24" w:rsidP="00001E24">
                  <w:pPr>
                    <w:pStyle w:val="ListParagraph"/>
                    <w:numPr>
                      <w:ilvl w:val="0"/>
                      <w:numId w:val="13"/>
                    </w:numPr>
                    <w:ind w:left="313" w:hanging="313"/>
                    <w:rPr>
                      <w:rFonts w:ascii="Cambria" w:hAnsi="Cambria" w:cstheme="majorBidi"/>
                      <w:sz w:val="20"/>
                      <w:szCs w:val="20"/>
                    </w:rPr>
                  </w:pPr>
                  <m:oMath>
                    <m:r>
                      <w:rPr>
                        <w:rFonts w:ascii="Cambria Math" w:hAnsi="Cambria Math" w:cstheme="majorBidi"/>
                        <w:sz w:val="20"/>
                        <w:szCs w:val="20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 w:cstheme="majorBidi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ajorBidi"/>
                            <w:sz w:val="20"/>
                            <w:szCs w:val="20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 w:cstheme="majorBidi"/>
                        <w:sz w:val="20"/>
                        <w:szCs w:val="20"/>
                      </w:rPr>
                      <m:t>=</m:t>
                    </m:r>
                    <m:rad>
                      <m:radPr>
                        <m:ctrlPr>
                          <w:rPr>
                            <w:rFonts w:ascii="Cambria Math" w:hAnsi="Cambria Math" w:cstheme="majorBidi"/>
                            <w:i/>
                            <w:sz w:val="20"/>
                            <w:szCs w:val="20"/>
                          </w:rPr>
                        </m:ctrlPr>
                      </m:radPr>
                      <m:deg>
                        <m:r>
                          <w:rPr>
                            <w:rFonts w:ascii="Cambria Math" w:hAnsi="Cambria Math" w:cstheme="majorBidi"/>
                            <w:sz w:val="20"/>
                            <w:szCs w:val="20"/>
                          </w:rPr>
                          <m:t>3</m:t>
                        </m:r>
                      </m:deg>
                      <m:e>
                        <m:r>
                          <w:rPr>
                            <w:rFonts w:ascii="Cambria Math" w:hAnsi="Cambria Math" w:cstheme="majorBidi"/>
                            <w:sz w:val="20"/>
                            <w:szCs w:val="20"/>
                          </w:rPr>
                          <m:t>x</m:t>
                        </m:r>
                      </m:e>
                    </m:rad>
                  </m:oMath>
                </w:p>
              </w:tc>
              <w:tc>
                <w:tcPr>
                  <w:tcW w:w="2410" w:type="dxa"/>
                </w:tcPr>
                <w:p w14:paraId="57DE133A" w14:textId="77777777" w:rsidR="00001E24" w:rsidRPr="00001E24" w:rsidRDefault="00001E24" w:rsidP="00001E24">
                  <w:pPr>
                    <w:pStyle w:val="ListParagraph"/>
                    <w:numPr>
                      <w:ilvl w:val="0"/>
                      <w:numId w:val="13"/>
                    </w:numPr>
                    <w:ind w:left="313" w:hanging="313"/>
                    <w:rPr>
                      <w:rFonts w:ascii="Cambria" w:hAnsi="Cambria" w:cstheme="majorBidi"/>
                      <w:sz w:val="20"/>
                      <w:szCs w:val="20"/>
                    </w:rPr>
                  </w:pPr>
                  <m:oMath>
                    <m:r>
                      <w:rPr>
                        <w:rFonts w:ascii="Cambria Math" w:hAnsi="Cambria Math" w:cstheme="majorBidi"/>
                        <w:sz w:val="20"/>
                        <w:szCs w:val="20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 w:cstheme="majorBidi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ajorBidi"/>
                            <w:sz w:val="20"/>
                            <w:szCs w:val="20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 w:cstheme="majorBidi"/>
                        <w:sz w:val="20"/>
                        <w:szCs w:val="20"/>
                      </w:rPr>
                      <m:t>=</m:t>
                    </m:r>
                    <m:rad>
                      <m:radPr>
                        <m:ctrlPr>
                          <w:rPr>
                            <w:rFonts w:ascii="Cambria Math" w:hAnsi="Cambria Math" w:cstheme="majorBidi"/>
                            <w:i/>
                            <w:sz w:val="20"/>
                            <w:szCs w:val="20"/>
                          </w:rPr>
                        </m:ctrlPr>
                      </m:radPr>
                      <m:deg>
                        <m:r>
                          <w:rPr>
                            <w:rFonts w:ascii="Cambria Math" w:hAnsi="Cambria Math" w:cstheme="majorBidi"/>
                            <w:sz w:val="20"/>
                            <w:szCs w:val="20"/>
                          </w:rPr>
                          <m:t>4</m:t>
                        </m:r>
                      </m:deg>
                      <m:e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i/>
                                <w:sz w:val="20"/>
                                <w:szCs w:val="20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theme="majorBidi"/>
                                <w:sz w:val="20"/>
                                <w:szCs w:val="20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theme="majorBidi"/>
                                <w:sz w:val="20"/>
                                <w:szCs w:val="20"/>
                              </w:rPr>
                              <m:t>3</m:t>
                            </m:r>
                          </m:sup>
                        </m:sSup>
                      </m:e>
                    </m:rad>
                  </m:oMath>
                </w:p>
              </w:tc>
            </w:tr>
            <w:tr w:rsidR="00001E24" w:rsidRPr="00001E24" w14:paraId="73A23AC1" w14:textId="77777777" w:rsidTr="000C57F7">
              <w:tc>
                <w:tcPr>
                  <w:tcW w:w="2834" w:type="dxa"/>
                </w:tcPr>
                <w:p w14:paraId="4486766F" w14:textId="77777777" w:rsidR="00001E24" w:rsidRPr="00001E24" w:rsidRDefault="00001E24" w:rsidP="00001E24">
                  <w:pPr>
                    <w:pStyle w:val="ListParagraph"/>
                    <w:numPr>
                      <w:ilvl w:val="0"/>
                      <w:numId w:val="13"/>
                    </w:numPr>
                    <w:ind w:left="313" w:hanging="313"/>
                    <w:rPr>
                      <w:rFonts w:ascii="Cambria" w:hAnsi="Cambria" w:cstheme="majorBidi"/>
                      <w:sz w:val="20"/>
                      <w:szCs w:val="20"/>
                    </w:rPr>
                  </w:pPr>
                  <m:oMath>
                    <m:r>
                      <w:rPr>
                        <w:rFonts w:ascii="Cambria Math" w:hAnsi="Cambria Math" w:cstheme="majorBidi"/>
                        <w:sz w:val="20"/>
                        <w:szCs w:val="20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 w:cstheme="majorBidi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ajorBidi"/>
                            <w:sz w:val="20"/>
                            <w:szCs w:val="20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 w:cstheme="majorBidi"/>
                        <w:sz w:val="20"/>
                        <w:szCs w:val="20"/>
                      </w:rPr>
                      <m:t>=</m:t>
                    </m:r>
                    <m:rad>
                      <m:radPr>
                        <m:ctrlPr>
                          <w:rPr>
                            <w:rFonts w:ascii="Cambria Math" w:hAnsi="Cambria Math" w:cstheme="majorBidi"/>
                            <w:i/>
                            <w:sz w:val="20"/>
                            <w:szCs w:val="20"/>
                          </w:rPr>
                        </m:ctrlPr>
                      </m:radPr>
                      <m:deg>
                        <m:r>
                          <w:rPr>
                            <w:rFonts w:ascii="Cambria Math" w:hAnsi="Cambria Math" w:cstheme="majorBidi"/>
                            <w:sz w:val="20"/>
                            <w:szCs w:val="20"/>
                          </w:rPr>
                          <m:t>4</m:t>
                        </m:r>
                      </m:deg>
                      <m:e>
                        <m:r>
                          <w:rPr>
                            <w:rFonts w:ascii="Cambria Math" w:hAnsi="Cambria Math" w:cstheme="majorBidi"/>
                            <w:sz w:val="20"/>
                            <w:szCs w:val="20"/>
                          </w:rPr>
                          <m:t>1+</m:t>
                        </m:r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i/>
                                <w:sz w:val="20"/>
                                <w:szCs w:val="20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theme="majorBidi"/>
                                <w:sz w:val="20"/>
                                <w:szCs w:val="20"/>
                              </w:rPr>
                              <m:t>cos</m:t>
                            </m:r>
                          </m:e>
                          <m:sup>
                            <m:r>
                              <w:rPr>
                                <w:rFonts w:ascii="Cambria Math" w:hAnsi="Cambria Math" w:cstheme="majorBidi"/>
                                <w:sz w:val="20"/>
                                <w:szCs w:val="20"/>
                              </w:rPr>
                              <m:t>2</m:t>
                            </m:r>
                          </m:sup>
                        </m:sSup>
                        <m:d>
                          <m:dPr>
                            <m:ctrlPr>
                              <w:rPr>
                                <w:rFonts w:ascii="Cambria Math" w:hAnsi="Cambria Math" w:cstheme="majorBidi"/>
                                <w:i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theme="majorBidi"/>
                                <w:sz w:val="20"/>
                                <w:szCs w:val="20"/>
                              </w:rPr>
                              <m:t>x</m:t>
                            </m:r>
                          </m:e>
                        </m:d>
                      </m:e>
                    </m:rad>
                  </m:oMath>
                </w:p>
              </w:tc>
              <w:tc>
                <w:tcPr>
                  <w:tcW w:w="2410" w:type="dxa"/>
                </w:tcPr>
                <w:p w14:paraId="757A65D9" w14:textId="77777777" w:rsidR="00001E24" w:rsidRPr="00001E24" w:rsidRDefault="00001E24" w:rsidP="00001E24">
                  <w:pPr>
                    <w:pStyle w:val="ListParagraph"/>
                    <w:numPr>
                      <w:ilvl w:val="0"/>
                      <w:numId w:val="13"/>
                    </w:numPr>
                    <w:ind w:left="313" w:hanging="313"/>
                    <w:rPr>
                      <w:rFonts w:ascii="Cambria" w:hAnsi="Cambria" w:cstheme="majorBidi"/>
                      <w:sz w:val="20"/>
                      <w:szCs w:val="20"/>
                    </w:rPr>
                  </w:pPr>
                  <m:oMath>
                    <m:r>
                      <w:rPr>
                        <w:rFonts w:ascii="Cambria Math" w:hAnsi="Cambria Math" w:cstheme="majorBidi"/>
                        <w:sz w:val="20"/>
                        <w:szCs w:val="20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 w:cstheme="majorBidi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ajorBidi"/>
                            <w:sz w:val="20"/>
                            <w:szCs w:val="20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 w:cstheme="majorBidi"/>
                        <w:sz w:val="20"/>
                        <w:szCs w:val="20"/>
                      </w:rPr>
                      <m:t>=</m:t>
                    </m:r>
                    <m:rad>
                      <m:radPr>
                        <m:ctrlPr>
                          <w:rPr>
                            <w:rFonts w:ascii="Cambria Math" w:hAnsi="Cambria Math" w:cstheme="majorBidi"/>
                            <w:i/>
                            <w:sz w:val="20"/>
                            <w:szCs w:val="20"/>
                          </w:rPr>
                        </m:ctrlPr>
                      </m:radPr>
                      <m:deg>
                        <m:r>
                          <w:rPr>
                            <w:rFonts w:ascii="Cambria Math" w:hAnsi="Cambria Math" w:cstheme="majorBidi"/>
                            <w:sz w:val="20"/>
                            <w:szCs w:val="20"/>
                          </w:rPr>
                          <m:t>3</m:t>
                        </m:r>
                      </m:deg>
                      <m:e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i/>
                                <w:sz w:val="20"/>
                                <w:szCs w:val="20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theme="majorBidi"/>
                                <w:sz w:val="20"/>
                                <w:szCs w:val="20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theme="majorBidi"/>
                                <w:sz w:val="20"/>
                                <w:szCs w:val="20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theme="majorBidi"/>
                            <w:sz w:val="20"/>
                            <w:szCs w:val="20"/>
                          </w:rPr>
                          <m:t>+2x</m:t>
                        </m:r>
                      </m:e>
                    </m:rad>
                  </m:oMath>
                </w:p>
              </w:tc>
            </w:tr>
          </w:tbl>
          <w:p w14:paraId="31B4E0CC" w14:textId="77777777" w:rsidR="00001E24" w:rsidRPr="00001E24" w:rsidRDefault="00001E24" w:rsidP="00001E24">
            <w:pPr>
              <w:pStyle w:val="ListParagraph"/>
              <w:numPr>
                <w:ilvl w:val="0"/>
                <w:numId w:val="14"/>
              </w:numPr>
              <w:ind w:left="315" w:hanging="315"/>
              <w:rPr>
                <w:rFonts w:ascii="Cambria" w:hAnsi="Cambria" w:cstheme="majorBidi"/>
                <w:sz w:val="20"/>
                <w:szCs w:val="20"/>
              </w:rPr>
            </w:pPr>
            <w:r w:rsidRPr="00001E24">
              <w:rPr>
                <w:rFonts w:ascii="Cambria" w:hAnsi="Cambria" w:cstheme="majorBidi"/>
                <w:sz w:val="20"/>
                <w:szCs w:val="20"/>
              </w:rPr>
              <w:t>A l’aide du nombre dérivé, calculer les limites suivantes :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34"/>
              <w:gridCol w:w="2410"/>
            </w:tblGrid>
            <w:tr w:rsidR="00001E24" w:rsidRPr="00001E24" w14:paraId="78FB752F" w14:textId="77777777" w:rsidTr="000C57F7">
              <w:tc>
                <w:tcPr>
                  <w:tcW w:w="2834" w:type="dxa"/>
                </w:tcPr>
                <w:p w14:paraId="0320AE22" w14:textId="77777777" w:rsidR="00001E24" w:rsidRPr="00001E24" w:rsidRDefault="00000000" w:rsidP="00001E24">
                  <w:pPr>
                    <w:pStyle w:val="ListParagraph"/>
                    <w:numPr>
                      <w:ilvl w:val="0"/>
                      <w:numId w:val="15"/>
                    </w:numPr>
                    <w:rPr>
                      <w:rFonts w:ascii="Cambria" w:hAnsi="Cambria" w:cstheme="majorBidi"/>
                      <w:sz w:val="20"/>
                      <w:szCs w:val="20"/>
                    </w:rPr>
                  </w:pPr>
                  <m:oMath>
                    <m:func>
                      <m:funcPr>
                        <m:ctrlPr>
                          <w:rPr>
                            <w:rFonts w:ascii="Cambria Math" w:eastAsiaTheme="minorEastAsia" w:hAnsi="Cambria Math" w:cs="ae_AlHor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funcPr>
                      <m:fName>
                        <m:limLow>
                          <m:limLowPr>
                            <m:ctrlPr>
                              <w:rPr>
                                <w:rFonts w:ascii="Cambria Math" w:eastAsiaTheme="minorEastAsia" w:hAnsi="Cambria Math" w:cs="ae_AlHor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limLowPr>
                          <m:e>
                            <m:r>
                              <w:rPr>
                                <w:rFonts w:ascii="Cambria Math" w:hAnsi="Cambria Math" w:cs="ae_AlHor"/>
                                <w:color w:val="000000" w:themeColor="text1"/>
                                <w:sz w:val="20"/>
                                <w:szCs w:val="20"/>
                              </w:rPr>
                              <m:t>lim</m:t>
                            </m:r>
                          </m:e>
                          <m:lim>
                            <m:r>
                              <w:rPr>
                                <w:rFonts w:ascii="Cambria Math" w:eastAsiaTheme="minorEastAsia" w:hAnsi="Cambria Math" w:cs="ae_AlHor"/>
                                <w:color w:val="000000" w:themeColor="text1"/>
                                <w:sz w:val="20"/>
                                <w:szCs w:val="20"/>
                              </w:rPr>
                              <m:t>x→0</m:t>
                            </m:r>
                          </m:lim>
                        </m:limLow>
                      </m:fName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ae_AlHor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fPr>
                          <m:num>
                            <m:rad>
                              <m:radPr>
                                <m:ctrlPr>
                                  <w:rPr>
                                    <w:rFonts w:ascii="Cambria Math" w:eastAsiaTheme="minorEastAsia" w:hAnsi="Cambria Math" w:cs="ae_AlHor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</m:ctrlPr>
                              </m:radPr>
                              <m:deg>
                                <m:r>
                                  <w:rPr>
                                    <w:rFonts w:ascii="Cambria Math" w:hAnsi="Cambria Math" w:cs="ae_AlHor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3</m:t>
                                </m:r>
                              </m:deg>
                              <m:e>
                                <m:r>
                                  <w:rPr>
                                    <w:rFonts w:ascii="Cambria Math" w:eastAsiaTheme="minorEastAsia" w:hAnsi="Cambria Math" w:cs="ae_AlHor"/>
                                    <w:color w:val="000000" w:themeColor="text1"/>
                                    <w:sz w:val="20"/>
                                    <w:szCs w:val="20"/>
                                    <w:lang w:bidi="ar-MA"/>
                                  </w:rPr>
                                  <m:t>x+1</m:t>
                                </m:r>
                              </m:e>
                            </m:rad>
                            <m:r>
                              <w:rPr>
                                <w:rFonts w:ascii="Cambria Math" w:eastAsiaTheme="minorEastAsia" w:hAnsi="Cambria Math" w:cs="ae_AlHor"/>
                                <w:color w:val="000000" w:themeColor="text1"/>
                                <w:sz w:val="20"/>
                                <w:szCs w:val="20"/>
                              </w:rPr>
                              <m:t>-1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ae_AlHor"/>
                                <w:color w:val="000000" w:themeColor="text1"/>
                                <w:sz w:val="20"/>
                                <w:szCs w:val="20"/>
                              </w:rPr>
                              <m:t>x</m:t>
                            </m:r>
                          </m:den>
                        </m:f>
                      </m:e>
                    </m:func>
                  </m:oMath>
                </w:p>
              </w:tc>
              <w:tc>
                <w:tcPr>
                  <w:tcW w:w="2410" w:type="dxa"/>
                </w:tcPr>
                <w:p w14:paraId="17C4EE6C" w14:textId="77777777" w:rsidR="00001E24" w:rsidRPr="00001E24" w:rsidRDefault="00000000" w:rsidP="00001E24">
                  <w:pPr>
                    <w:pStyle w:val="ListParagraph"/>
                    <w:numPr>
                      <w:ilvl w:val="0"/>
                      <w:numId w:val="15"/>
                    </w:numPr>
                    <w:ind w:left="313" w:hanging="313"/>
                    <w:rPr>
                      <w:rFonts w:ascii="Cambria" w:hAnsi="Cambria" w:cstheme="majorBidi"/>
                      <w:sz w:val="20"/>
                      <w:szCs w:val="20"/>
                    </w:rPr>
                  </w:pPr>
                  <m:oMath>
                    <m:func>
                      <m:funcPr>
                        <m:ctrlPr>
                          <w:rPr>
                            <w:rFonts w:ascii="Cambria Math" w:eastAsiaTheme="minorEastAsia" w:hAnsi="Cambria Math" w:cs="ae_AlHor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funcPr>
                      <m:fName>
                        <m:limLow>
                          <m:limLowPr>
                            <m:ctrlPr>
                              <w:rPr>
                                <w:rFonts w:ascii="Cambria Math" w:eastAsiaTheme="minorEastAsia" w:hAnsi="Cambria Math" w:cs="ae_AlHor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limLowPr>
                          <m:e>
                            <m:r>
                              <w:rPr>
                                <w:rFonts w:ascii="Cambria Math" w:hAnsi="Cambria Math" w:cs="ae_AlHor"/>
                                <w:color w:val="000000" w:themeColor="text1"/>
                                <w:sz w:val="20"/>
                                <w:szCs w:val="20"/>
                              </w:rPr>
                              <m:t>lim</m:t>
                            </m:r>
                          </m:e>
                          <m:lim>
                            <m:r>
                              <w:rPr>
                                <w:rFonts w:ascii="Cambria Math" w:eastAsiaTheme="minorEastAsia" w:hAnsi="Cambria Math" w:cs="ae_AlHor"/>
                                <w:color w:val="000000" w:themeColor="text1"/>
                                <w:sz w:val="20"/>
                                <w:szCs w:val="20"/>
                              </w:rPr>
                              <m:t>x→1</m:t>
                            </m:r>
                          </m:lim>
                        </m:limLow>
                      </m:fName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ae_AlHor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fPr>
                          <m:num>
                            <m:d>
                              <m:dPr>
                                <m:ctrlPr>
                                  <w:rPr>
                                    <w:rFonts w:ascii="Cambria Math" w:eastAsiaTheme="minorEastAsia" w:hAnsi="Cambria Math" w:cs="ae_AlHor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</m:ctrlPr>
                              </m:dPr>
                              <m:e>
                                <m:sSup>
                                  <m:sSupPr>
                                    <m:ctrlPr>
                                      <w:rPr>
                                        <w:rFonts w:ascii="Cambria Math" w:eastAsiaTheme="minorEastAsia" w:hAnsi="Cambria Math" w:cs="ae_AlHor"/>
                                        <w:i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eastAsiaTheme="minorEastAsia" w:hAnsi="Cambria Math" w:cs="ae_AlHor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eastAsiaTheme="minorEastAsia" w:hAnsi="Cambria Math" w:cs="ae_AlHor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8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eastAsiaTheme="minorEastAsia" w:hAnsi="Cambria Math" w:cs="ae_AlHor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+1</m:t>
                                </m:r>
                              </m:e>
                            </m:d>
                            <m:d>
                              <m:dPr>
                                <m:ctrlPr>
                                  <w:rPr>
                                    <w:rFonts w:ascii="Cambria Math" w:eastAsiaTheme="minorEastAsia" w:hAnsi="Cambria Math" w:cs="ae_AlHor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</m:ctrlPr>
                              </m:dPr>
                              <m:e>
                                <m:rad>
                                  <m:radPr>
                                    <m:ctrlPr>
                                      <w:rPr>
                                        <w:rFonts w:ascii="Cambria Math" w:hAnsi="Cambria Math" w:cstheme="majorBidi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radPr>
                                  <m:deg>
                                    <m:r>
                                      <w:rPr>
                                        <w:rFonts w:ascii="Cambria Math" w:hAnsi="Cambria Math" w:cstheme="majorBidi"/>
                                        <w:sz w:val="20"/>
                                        <w:szCs w:val="20"/>
                                      </w:rPr>
                                      <m:t>4</m:t>
                                    </m:r>
                                  </m:deg>
                                  <m:e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 w:cstheme="majorBidi"/>
                                            <w:i/>
                                            <w:sz w:val="20"/>
                                            <w:szCs w:val="2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 w:cstheme="majorBidi"/>
                                            <w:sz w:val="20"/>
                                            <w:szCs w:val="20"/>
                                          </w:rPr>
                                          <m:t>x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 w:cstheme="majorBidi"/>
                                            <w:sz w:val="20"/>
                                            <w:szCs w:val="20"/>
                                          </w:rPr>
                                          <m:t>3</m:t>
                                        </m:r>
                                      </m:sup>
                                    </m:sSup>
                                  </m:e>
                                </m:rad>
                                <m:r>
                                  <w:rPr>
                                    <w:rFonts w:ascii="Cambria Math" w:hAnsi="Cambria Math" w:cstheme="majorBidi"/>
                                    <w:sz w:val="20"/>
                                    <w:szCs w:val="20"/>
                                  </w:rPr>
                                  <m:t>+1</m:t>
                                </m:r>
                              </m:e>
                            </m:d>
                            <m:r>
                              <w:rPr>
                                <w:rFonts w:ascii="Cambria Math" w:eastAsiaTheme="minorEastAsia" w:hAnsi="Cambria Math" w:cs="ae_AlHor"/>
                                <w:color w:val="000000" w:themeColor="text1"/>
                                <w:sz w:val="20"/>
                                <w:szCs w:val="20"/>
                              </w:rPr>
                              <m:t>-4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ae_AlHor"/>
                                <w:color w:val="000000" w:themeColor="text1"/>
                                <w:sz w:val="20"/>
                                <w:szCs w:val="20"/>
                              </w:rPr>
                              <m:t>x-1</m:t>
                            </m:r>
                          </m:den>
                        </m:f>
                      </m:e>
                    </m:func>
                  </m:oMath>
                  <w:r w:rsidR="00001E24" w:rsidRPr="00001E24">
                    <w:rPr>
                      <w:rFonts w:ascii="Cambria" w:hAnsi="Cambria" w:cstheme="majorBidi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1F5AB9C3" w14:textId="77777777" w:rsidR="00001E24" w:rsidRPr="00001E24" w:rsidRDefault="00001E24" w:rsidP="00001E24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7371" w:type="dxa"/>
          </w:tcPr>
          <w:p w14:paraId="5C8DA7CA" w14:textId="77777777" w:rsidR="00001E24" w:rsidRPr="00001E24" w:rsidRDefault="00001E24" w:rsidP="00001E24">
            <w:pPr>
              <w:pStyle w:val="ListParagraph"/>
              <w:numPr>
                <w:ilvl w:val="0"/>
                <w:numId w:val="14"/>
              </w:numPr>
              <w:ind w:left="315" w:hanging="315"/>
              <w:rPr>
                <w:rFonts w:ascii="Cambria" w:hAnsi="Cambria" w:cstheme="majorBidi"/>
                <w:sz w:val="20"/>
                <w:szCs w:val="20"/>
              </w:rPr>
            </w:pPr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Calculer la dérivée de chacune des fonctions suivantes : 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34"/>
              <w:gridCol w:w="2410"/>
            </w:tblGrid>
            <w:tr w:rsidR="00001E24" w:rsidRPr="00001E24" w14:paraId="5FA3E2BF" w14:textId="77777777" w:rsidTr="000C57F7">
              <w:tc>
                <w:tcPr>
                  <w:tcW w:w="2834" w:type="dxa"/>
                </w:tcPr>
                <w:p w14:paraId="416ADD54" w14:textId="77777777" w:rsidR="00001E24" w:rsidRPr="00001E24" w:rsidRDefault="00001E24" w:rsidP="00001E24">
                  <w:pPr>
                    <w:pStyle w:val="ListParagraph"/>
                    <w:numPr>
                      <w:ilvl w:val="0"/>
                      <w:numId w:val="13"/>
                    </w:numPr>
                    <w:ind w:left="313" w:hanging="313"/>
                    <w:rPr>
                      <w:rFonts w:ascii="Cambria" w:hAnsi="Cambria" w:cstheme="majorBidi"/>
                      <w:sz w:val="20"/>
                      <w:szCs w:val="20"/>
                    </w:rPr>
                  </w:pPr>
                  <m:oMath>
                    <m:r>
                      <w:rPr>
                        <w:rFonts w:ascii="Cambria Math" w:hAnsi="Cambria Math" w:cstheme="majorBidi"/>
                        <w:sz w:val="20"/>
                        <w:szCs w:val="20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 w:cstheme="majorBidi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ajorBidi"/>
                            <w:sz w:val="20"/>
                            <w:szCs w:val="20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 w:cstheme="majorBidi"/>
                        <w:sz w:val="20"/>
                        <w:szCs w:val="20"/>
                      </w:rPr>
                      <m:t>=</m:t>
                    </m:r>
                    <m:rad>
                      <m:radPr>
                        <m:ctrlPr>
                          <w:rPr>
                            <w:rFonts w:ascii="Cambria Math" w:hAnsi="Cambria Math" w:cstheme="majorBidi"/>
                            <w:i/>
                            <w:sz w:val="20"/>
                            <w:szCs w:val="20"/>
                          </w:rPr>
                        </m:ctrlPr>
                      </m:radPr>
                      <m:deg>
                        <m:r>
                          <w:rPr>
                            <w:rFonts w:ascii="Cambria Math" w:hAnsi="Cambria Math" w:cstheme="majorBidi"/>
                            <w:sz w:val="20"/>
                            <w:szCs w:val="20"/>
                          </w:rPr>
                          <m:t>3</m:t>
                        </m:r>
                      </m:deg>
                      <m:e>
                        <m:r>
                          <w:rPr>
                            <w:rFonts w:ascii="Cambria Math" w:hAnsi="Cambria Math" w:cstheme="majorBidi"/>
                            <w:sz w:val="20"/>
                            <w:szCs w:val="20"/>
                          </w:rPr>
                          <m:t>x</m:t>
                        </m:r>
                      </m:e>
                    </m:rad>
                  </m:oMath>
                </w:p>
              </w:tc>
              <w:tc>
                <w:tcPr>
                  <w:tcW w:w="2410" w:type="dxa"/>
                </w:tcPr>
                <w:p w14:paraId="3BB9BD67" w14:textId="77777777" w:rsidR="00001E24" w:rsidRPr="00001E24" w:rsidRDefault="00001E24" w:rsidP="00001E24">
                  <w:pPr>
                    <w:pStyle w:val="ListParagraph"/>
                    <w:numPr>
                      <w:ilvl w:val="0"/>
                      <w:numId w:val="13"/>
                    </w:numPr>
                    <w:ind w:left="313" w:hanging="313"/>
                    <w:rPr>
                      <w:rFonts w:ascii="Cambria" w:hAnsi="Cambria" w:cstheme="majorBidi"/>
                      <w:sz w:val="20"/>
                      <w:szCs w:val="20"/>
                    </w:rPr>
                  </w:pPr>
                  <m:oMath>
                    <m:r>
                      <w:rPr>
                        <w:rFonts w:ascii="Cambria Math" w:hAnsi="Cambria Math" w:cstheme="majorBidi"/>
                        <w:sz w:val="20"/>
                        <w:szCs w:val="20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 w:cstheme="majorBidi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ajorBidi"/>
                            <w:sz w:val="20"/>
                            <w:szCs w:val="20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 w:cstheme="majorBidi"/>
                        <w:sz w:val="20"/>
                        <w:szCs w:val="20"/>
                      </w:rPr>
                      <m:t>=</m:t>
                    </m:r>
                    <m:rad>
                      <m:radPr>
                        <m:ctrlPr>
                          <w:rPr>
                            <w:rFonts w:ascii="Cambria Math" w:hAnsi="Cambria Math" w:cstheme="majorBidi"/>
                            <w:i/>
                            <w:sz w:val="20"/>
                            <w:szCs w:val="20"/>
                          </w:rPr>
                        </m:ctrlPr>
                      </m:radPr>
                      <m:deg>
                        <m:r>
                          <w:rPr>
                            <w:rFonts w:ascii="Cambria Math" w:hAnsi="Cambria Math" w:cstheme="majorBidi"/>
                            <w:sz w:val="20"/>
                            <w:szCs w:val="20"/>
                          </w:rPr>
                          <m:t>4</m:t>
                        </m:r>
                      </m:deg>
                      <m:e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i/>
                                <w:sz w:val="20"/>
                                <w:szCs w:val="20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theme="majorBidi"/>
                                <w:sz w:val="20"/>
                                <w:szCs w:val="20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theme="majorBidi"/>
                                <w:sz w:val="20"/>
                                <w:szCs w:val="20"/>
                              </w:rPr>
                              <m:t>3</m:t>
                            </m:r>
                          </m:sup>
                        </m:sSup>
                      </m:e>
                    </m:rad>
                  </m:oMath>
                </w:p>
              </w:tc>
            </w:tr>
            <w:tr w:rsidR="00001E24" w:rsidRPr="00001E24" w14:paraId="6355ACEA" w14:textId="77777777" w:rsidTr="000C57F7">
              <w:tc>
                <w:tcPr>
                  <w:tcW w:w="2834" w:type="dxa"/>
                </w:tcPr>
                <w:p w14:paraId="2D3E9A6C" w14:textId="77777777" w:rsidR="00001E24" w:rsidRPr="00001E24" w:rsidRDefault="00001E24" w:rsidP="00001E24">
                  <w:pPr>
                    <w:pStyle w:val="ListParagraph"/>
                    <w:numPr>
                      <w:ilvl w:val="0"/>
                      <w:numId w:val="13"/>
                    </w:numPr>
                    <w:ind w:left="313" w:hanging="313"/>
                    <w:rPr>
                      <w:rFonts w:ascii="Cambria" w:hAnsi="Cambria" w:cstheme="majorBidi"/>
                      <w:sz w:val="20"/>
                      <w:szCs w:val="20"/>
                    </w:rPr>
                  </w:pPr>
                  <m:oMath>
                    <m:r>
                      <w:rPr>
                        <w:rFonts w:ascii="Cambria Math" w:hAnsi="Cambria Math" w:cstheme="majorBidi"/>
                        <w:sz w:val="20"/>
                        <w:szCs w:val="20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 w:cstheme="majorBidi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ajorBidi"/>
                            <w:sz w:val="20"/>
                            <w:szCs w:val="20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 w:cstheme="majorBidi"/>
                        <w:sz w:val="20"/>
                        <w:szCs w:val="20"/>
                      </w:rPr>
                      <m:t>=</m:t>
                    </m:r>
                    <m:rad>
                      <m:radPr>
                        <m:ctrlPr>
                          <w:rPr>
                            <w:rFonts w:ascii="Cambria Math" w:hAnsi="Cambria Math" w:cstheme="majorBidi"/>
                            <w:i/>
                            <w:sz w:val="20"/>
                            <w:szCs w:val="20"/>
                          </w:rPr>
                        </m:ctrlPr>
                      </m:radPr>
                      <m:deg>
                        <m:r>
                          <w:rPr>
                            <w:rFonts w:ascii="Cambria Math" w:hAnsi="Cambria Math" w:cstheme="majorBidi"/>
                            <w:sz w:val="20"/>
                            <w:szCs w:val="20"/>
                          </w:rPr>
                          <m:t>4</m:t>
                        </m:r>
                      </m:deg>
                      <m:e>
                        <m:r>
                          <w:rPr>
                            <w:rFonts w:ascii="Cambria Math" w:hAnsi="Cambria Math" w:cstheme="majorBidi"/>
                            <w:sz w:val="20"/>
                            <w:szCs w:val="20"/>
                          </w:rPr>
                          <m:t>1+</m:t>
                        </m:r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i/>
                                <w:sz w:val="20"/>
                                <w:szCs w:val="20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theme="majorBidi"/>
                                <w:sz w:val="20"/>
                                <w:szCs w:val="20"/>
                              </w:rPr>
                              <m:t>cos</m:t>
                            </m:r>
                          </m:e>
                          <m:sup>
                            <m:r>
                              <w:rPr>
                                <w:rFonts w:ascii="Cambria Math" w:hAnsi="Cambria Math" w:cstheme="majorBidi"/>
                                <w:sz w:val="20"/>
                                <w:szCs w:val="20"/>
                              </w:rPr>
                              <m:t>2</m:t>
                            </m:r>
                          </m:sup>
                        </m:sSup>
                        <m:d>
                          <m:dPr>
                            <m:ctrlPr>
                              <w:rPr>
                                <w:rFonts w:ascii="Cambria Math" w:hAnsi="Cambria Math" w:cstheme="majorBidi"/>
                                <w:i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theme="majorBidi"/>
                                <w:sz w:val="20"/>
                                <w:szCs w:val="20"/>
                              </w:rPr>
                              <m:t>x</m:t>
                            </m:r>
                          </m:e>
                        </m:d>
                      </m:e>
                    </m:rad>
                  </m:oMath>
                </w:p>
              </w:tc>
              <w:tc>
                <w:tcPr>
                  <w:tcW w:w="2410" w:type="dxa"/>
                </w:tcPr>
                <w:p w14:paraId="55B6DD53" w14:textId="77777777" w:rsidR="00001E24" w:rsidRPr="00001E24" w:rsidRDefault="00001E24" w:rsidP="00001E24">
                  <w:pPr>
                    <w:pStyle w:val="ListParagraph"/>
                    <w:numPr>
                      <w:ilvl w:val="0"/>
                      <w:numId w:val="13"/>
                    </w:numPr>
                    <w:ind w:left="313" w:hanging="313"/>
                    <w:rPr>
                      <w:rFonts w:ascii="Cambria" w:hAnsi="Cambria" w:cstheme="majorBidi"/>
                      <w:sz w:val="20"/>
                      <w:szCs w:val="20"/>
                    </w:rPr>
                  </w:pPr>
                  <m:oMath>
                    <m:r>
                      <w:rPr>
                        <w:rFonts w:ascii="Cambria Math" w:hAnsi="Cambria Math" w:cstheme="majorBidi"/>
                        <w:sz w:val="20"/>
                        <w:szCs w:val="20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 w:cstheme="majorBidi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ajorBidi"/>
                            <w:sz w:val="20"/>
                            <w:szCs w:val="20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 w:cstheme="majorBidi"/>
                        <w:sz w:val="20"/>
                        <w:szCs w:val="20"/>
                      </w:rPr>
                      <m:t>=</m:t>
                    </m:r>
                    <m:rad>
                      <m:radPr>
                        <m:ctrlPr>
                          <w:rPr>
                            <w:rFonts w:ascii="Cambria Math" w:hAnsi="Cambria Math" w:cstheme="majorBidi"/>
                            <w:i/>
                            <w:sz w:val="20"/>
                            <w:szCs w:val="20"/>
                          </w:rPr>
                        </m:ctrlPr>
                      </m:radPr>
                      <m:deg>
                        <m:r>
                          <w:rPr>
                            <w:rFonts w:ascii="Cambria Math" w:hAnsi="Cambria Math" w:cstheme="majorBidi"/>
                            <w:sz w:val="20"/>
                            <w:szCs w:val="20"/>
                          </w:rPr>
                          <m:t>3</m:t>
                        </m:r>
                      </m:deg>
                      <m:e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i/>
                                <w:sz w:val="20"/>
                                <w:szCs w:val="20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theme="majorBidi"/>
                                <w:sz w:val="20"/>
                                <w:szCs w:val="20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theme="majorBidi"/>
                                <w:sz w:val="20"/>
                                <w:szCs w:val="20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theme="majorBidi"/>
                            <w:sz w:val="20"/>
                            <w:szCs w:val="20"/>
                          </w:rPr>
                          <m:t>+2x</m:t>
                        </m:r>
                      </m:e>
                    </m:rad>
                  </m:oMath>
                </w:p>
              </w:tc>
            </w:tr>
          </w:tbl>
          <w:p w14:paraId="68D77F32" w14:textId="77777777" w:rsidR="00001E24" w:rsidRPr="00001E24" w:rsidRDefault="00001E24" w:rsidP="00001E24">
            <w:pPr>
              <w:pStyle w:val="ListParagraph"/>
              <w:numPr>
                <w:ilvl w:val="0"/>
                <w:numId w:val="14"/>
              </w:numPr>
              <w:ind w:left="315" w:hanging="315"/>
              <w:rPr>
                <w:rFonts w:ascii="Cambria" w:hAnsi="Cambria" w:cstheme="majorBidi"/>
                <w:sz w:val="20"/>
                <w:szCs w:val="20"/>
              </w:rPr>
            </w:pPr>
            <w:r w:rsidRPr="00001E24">
              <w:rPr>
                <w:rFonts w:ascii="Cambria" w:hAnsi="Cambria" w:cstheme="majorBidi"/>
                <w:sz w:val="20"/>
                <w:szCs w:val="20"/>
              </w:rPr>
              <w:t>A l’aide du nombre dérivé, calculer les limites suivantes :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34"/>
              <w:gridCol w:w="2410"/>
            </w:tblGrid>
            <w:tr w:rsidR="00001E24" w:rsidRPr="00001E24" w14:paraId="4B7897BD" w14:textId="77777777" w:rsidTr="000C57F7">
              <w:tc>
                <w:tcPr>
                  <w:tcW w:w="2834" w:type="dxa"/>
                </w:tcPr>
                <w:p w14:paraId="2E379A79" w14:textId="77777777" w:rsidR="00001E24" w:rsidRPr="00001E24" w:rsidRDefault="00000000" w:rsidP="00001E24">
                  <w:pPr>
                    <w:pStyle w:val="ListParagraph"/>
                    <w:numPr>
                      <w:ilvl w:val="0"/>
                      <w:numId w:val="15"/>
                    </w:numPr>
                    <w:rPr>
                      <w:rFonts w:ascii="Cambria" w:hAnsi="Cambria" w:cstheme="majorBidi"/>
                      <w:sz w:val="20"/>
                      <w:szCs w:val="20"/>
                    </w:rPr>
                  </w:pPr>
                  <m:oMath>
                    <m:func>
                      <m:funcPr>
                        <m:ctrlPr>
                          <w:rPr>
                            <w:rFonts w:ascii="Cambria Math" w:eastAsiaTheme="minorEastAsia" w:hAnsi="Cambria Math" w:cs="ae_AlHor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funcPr>
                      <m:fName>
                        <m:limLow>
                          <m:limLowPr>
                            <m:ctrlPr>
                              <w:rPr>
                                <w:rFonts w:ascii="Cambria Math" w:eastAsiaTheme="minorEastAsia" w:hAnsi="Cambria Math" w:cs="ae_AlHor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limLowPr>
                          <m:e>
                            <m:r>
                              <w:rPr>
                                <w:rFonts w:ascii="Cambria Math" w:hAnsi="Cambria Math" w:cs="ae_AlHor"/>
                                <w:color w:val="000000" w:themeColor="text1"/>
                                <w:sz w:val="20"/>
                                <w:szCs w:val="20"/>
                              </w:rPr>
                              <m:t>lim</m:t>
                            </m:r>
                          </m:e>
                          <m:lim>
                            <m:r>
                              <w:rPr>
                                <w:rFonts w:ascii="Cambria Math" w:eastAsiaTheme="minorEastAsia" w:hAnsi="Cambria Math" w:cs="ae_AlHor"/>
                                <w:color w:val="000000" w:themeColor="text1"/>
                                <w:sz w:val="20"/>
                                <w:szCs w:val="20"/>
                              </w:rPr>
                              <m:t>x→0</m:t>
                            </m:r>
                          </m:lim>
                        </m:limLow>
                      </m:fName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ae_AlHor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fPr>
                          <m:num>
                            <m:rad>
                              <m:radPr>
                                <m:ctrlPr>
                                  <w:rPr>
                                    <w:rFonts w:ascii="Cambria Math" w:eastAsiaTheme="minorEastAsia" w:hAnsi="Cambria Math" w:cs="ae_AlHor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</m:ctrlPr>
                              </m:radPr>
                              <m:deg>
                                <m:r>
                                  <w:rPr>
                                    <w:rFonts w:ascii="Cambria Math" w:hAnsi="Cambria Math" w:cs="ae_AlHor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3</m:t>
                                </m:r>
                              </m:deg>
                              <m:e>
                                <m:r>
                                  <w:rPr>
                                    <w:rFonts w:ascii="Cambria Math" w:eastAsiaTheme="minorEastAsia" w:hAnsi="Cambria Math" w:cs="ae_AlHor"/>
                                    <w:color w:val="000000" w:themeColor="text1"/>
                                    <w:sz w:val="20"/>
                                    <w:szCs w:val="20"/>
                                    <w:lang w:bidi="ar-MA"/>
                                  </w:rPr>
                                  <m:t>x+1</m:t>
                                </m:r>
                              </m:e>
                            </m:rad>
                            <m:r>
                              <w:rPr>
                                <w:rFonts w:ascii="Cambria Math" w:eastAsiaTheme="minorEastAsia" w:hAnsi="Cambria Math" w:cs="ae_AlHor"/>
                                <w:color w:val="000000" w:themeColor="text1"/>
                                <w:sz w:val="20"/>
                                <w:szCs w:val="20"/>
                              </w:rPr>
                              <m:t>-1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ae_AlHor"/>
                                <w:color w:val="000000" w:themeColor="text1"/>
                                <w:sz w:val="20"/>
                                <w:szCs w:val="20"/>
                              </w:rPr>
                              <m:t>x</m:t>
                            </m:r>
                          </m:den>
                        </m:f>
                      </m:e>
                    </m:func>
                  </m:oMath>
                </w:p>
              </w:tc>
              <w:tc>
                <w:tcPr>
                  <w:tcW w:w="2410" w:type="dxa"/>
                </w:tcPr>
                <w:p w14:paraId="262DF0B8" w14:textId="77777777" w:rsidR="00001E24" w:rsidRPr="00001E24" w:rsidRDefault="00000000" w:rsidP="00001E24">
                  <w:pPr>
                    <w:pStyle w:val="ListParagraph"/>
                    <w:numPr>
                      <w:ilvl w:val="0"/>
                      <w:numId w:val="15"/>
                    </w:numPr>
                    <w:ind w:left="313" w:hanging="313"/>
                    <w:rPr>
                      <w:rFonts w:ascii="Cambria" w:hAnsi="Cambria" w:cstheme="majorBidi"/>
                      <w:sz w:val="20"/>
                      <w:szCs w:val="20"/>
                    </w:rPr>
                  </w:pPr>
                  <m:oMath>
                    <m:func>
                      <m:funcPr>
                        <m:ctrlPr>
                          <w:rPr>
                            <w:rFonts w:ascii="Cambria Math" w:eastAsiaTheme="minorEastAsia" w:hAnsi="Cambria Math" w:cs="ae_AlHor"/>
                            <w:i/>
                            <w:color w:val="000000" w:themeColor="text1"/>
                            <w:sz w:val="20"/>
                            <w:szCs w:val="20"/>
                          </w:rPr>
                        </m:ctrlPr>
                      </m:funcPr>
                      <m:fName>
                        <m:limLow>
                          <m:limLowPr>
                            <m:ctrlPr>
                              <w:rPr>
                                <w:rFonts w:ascii="Cambria Math" w:eastAsiaTheme="minorEastAsia" w:hAnsi="Cambria Math" w:cs="ae_AlHor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limLowPr>
                          <m:e>
                            <m:r>
                              <w:rPr>
                                <w:rFonts w:ascii="Cambria Math" w:hAnsi="Cambria Math" w:cs="ae_AlHor"/>
                                <w:color w:val="000000" w:themeColor="text1"/>
                                <w:sz w:val="20"/>
                                <w:szCs w:val="20"/>
                              </w:rPr>
                              <m:t>lim</m:t>
                            </m:r>
                          </m:e>
                          <m:lim>
                            <m:r>
                              <w:rPr>
                                <w:rFonts w:ascii="Cambria Math" w:eastAsiaTheme="minorEastAsia" w:hAnsi="Cambria Math" w:cs="ae_AlHor"/>
                                <w:color w:val="000000" w:themeColor="text1"/>
                                <w:sz w:val="20"/>
                                <w:szCs w:val="20"/>
                              </w:rPr>
                              <m:t>x→1</m:t>
                            </m:r>
                          </m:lim>
                        </m:limLow>
                      </m:fName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ae_AlHor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fPr>
                          <m:num>
                            <m:d>
                              <m:dPr>
                                <m:ctrlPr>
                                  <w:rPr>
                                    <w:rFonts w:ascii="Cambria Math" w:eastAsiaTheme="minorEastAsia" w:hAnsi="Cambria Math" w:cs="ae_AlHor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</m:ctrlPr>
                              </m:dPr>
                              <m:e>
                                <m:sSup>
                                  <m:sSupPr>
                                    <m:ctrlPr>
                                      <w:rPr>
                                        <w:rFonts w:ascii="Cambria Math" w:eastAsiaTheme="minorEastAsia" w:hAnsi="Cambria Math" w:cs="ae_AlHor"/>
                                        <w:i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eastAsiaTheme="minorEastAsia" w:hAnsi="Cambria Math" w:cs="ae_AlHor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eastAsiaTheme="minorEastAsia" w:hAnsi="Cambria Math" w:cs="ae_AlHor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8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eastAsiaTheme="minorEastAsia" w:hAnsi="Cambria Math" w:cs="ae_AlHor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+1</m:t>
                                </m:r>
                              </m:e>
                            </m:d>
                            <m:d>
                              <m:dPr>
                                <m:ctrlPr>
                                  <w:rPr>
                                    <w:rFonts w:ascii="Cambria Math" w:eastAsiaTheme="minorEastAsia" w:hAnsi="Cambria Math" w:cs="ae_AlHor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</m:ctrlPr>
                              </m:dPr>
                              <m:e>
                                <m:rad>
                                  <m:radPr>
                                    <m:ctrlPr>
                                      <w:rPr>
                                        <w:rFonts w:ascii="Cambria Math" w:hAnsi="Cambria Math" w:cstheme="majorBidi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radPr>
                                  <m:deg>
                                    <m:r>
                                      <w:rPr>
                                        <w:rFonts w:ascii="Cambria Math" w:hAnsi="Cambria Math" w:cstheme="majorBidi"/>
                                        <w:sz w:val="20"/>
                                        <w:szCs w:val="20"/>
                                      </w:rPr>
                                      <m:t>4</m:t>
                                    </m:r>
                                  </m:deg>
                                  <m:e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 w:cstheme="majorBidi"/>
                                            <w:i/>
                                            <w:sz w:val="20"/>
                                            <w:szCs w:val="2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 w:cstheme="majorBidi"/>
                                            <w:sz w:val="20"/>
                                            <w:szCs w:val="20"/>
                                          </w:rPr>
                                          <m:t>x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 w:cstheme="majorBidi"/>
                                            <w:sz w:val="20"/>
                                            <w:szCs w:val="20"/>
                                          </w:rPr>
                                          <m:t>3</m:t>
                                        </m:r>
                                      </m:sup>
                                    </m:sSup>
                                  </m:e>
                                </m:rad>
                                <m:r>
                                  <w:rPr>
                                    <w:rFonts w:ascii="Cambria Math" w:hAnsi="Cambria Math" w:cstheme="majorBidi"/>
                                    <w:sz w:val="20"/>
                                    <w:szCs w:val="20"/>
                                  </w:rPr>
                                  <m:t>+1</m:t>
                                </m:r>
                              </m:e>
                            </m:d>
                            <m:r>
                              <w:rPr>
                                <w:rFonts w:ascii="Cambria Math" w:eastAsiaTheme="minorEastAsia" w:hAnsi="Cambria Math" w:cs="ae_AlHor"/>
                                <w:color w:val="000000" w:themeColor="text1"/>
                                <w:sz w:val="20"/>
                                <w:szCs w:val="20"/>
                              </w:rPr>
                              <m:t>-4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ae_AlHor"/>
                                <w:color w:val="000000" w:themeColor="text1"/>
                                <w:sz w:val="20"/>
                                <w:szCs w:val="20"/>
                              </w:rPr>
                              <m:t>x-1</m:t>
                            </m:r>
                          </m:den>
                        </m:f>
                      </m:e>
                    </m:func>
                  </m:oMath>
                  <w:r w:rsidR="00001E24" w:rsidRPr="00001E24">
                    <w:rPr>
                      <w:rFonts w:ascii="Cambria" w:hAnsi="Cambria" w:cstheme="majorBidi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769536E4" w14:textId="77777777" w:rsidR="00001E24" w:rsidRPr="00001E24" w:rsidRDefault="00001E24" w:rsidP="00001E24">
            <w:pPr>
              <w:rPr>
                <w:rFonts w:ascii="Cambria" w:hAnsi="Cambria" w:cstheme="majorBidi"/>
                <w:sz w:val="20"/>
                <w:szCs w:val="20"/>
              </w:rPr>
            </w:pPr>
          </w:p>
        </w:tc>
        <w:tc>
          <w:tcPr>
            <w:tcW w:w="7195" w:type="dxa"/>
          </w:tcPr>
          <w:p w14:paraId="2D45745C" w14:textId="77777777" w:rsidR="00001E24" w:rsidRDefault="00001E24" w:rsidP="00001E24">
            <w:pPr>
              <w:widowControl/>
              <w:suppressAutoHyphens w:val="0"/>
              <w:spacing w:after="160" w:line="278" w:lineRule="auto"/>
            </w:pPr>
          </w:p>
        </w:tc>
      </w:tr>
      <w:tr w:rsidR="00001E24" w14:paraId="3DE245A4" w14:textId="77777777" w:rsidTr="00001E24">
        <w:trPr>
          <w:gridAfter w:val="1"/>
          <w:wAfter w:w="7195" w:type="dxa"/>
        </w:trPr>
        <w:tc>
          <w:tcPr>
            <w:tcW w:w="7372" w:type="dxa"/>
            <w:shd w:val="clear" w:color="auto" w:fill="E97132" w:themeFill="accent2"/>
          </w:tcPr>
          <w:p w14:paraId="500E6319" w14:textId="0E1CE2EE" w:rsidR="00001E24" w:rsidRPr="00001E24" w:rsidRDefault="00001E24" w:rsidP="00001E24">
            <w:pPr>
              <w:rPr>
                <w:rFonts w:ascii="Cambria" w:hAnsi="Cambria" w:cstheme="majorBidi"/>
                <w:sz w:val="20"/>
                <w:szCs w:val="20"/>
              </w:rPr>
            </w:pPr>
            <w:r w:rsidRPr="00001E24">
              <w:rPr>
                <w:rFonts w:ascii="Cambria" w:hAnsi="Cambria"/>
                <w:sz w:val="20"/>
                <w:szCs w:val="20"/>
              </w:rPr>
              <w:t>Exercice 6 :</w:t>
            </w:r>
          </w:p>
        </w:tc>
        <w:tc>
          <w:tcPr>
            <w:tcW w:w="7371" w:type="dxa"/>
            <w:shd w:val="clear" w:color="auto" w:fill="E97132" w:themeFill="accent2"/>
          </w:tcPr>
          <w:p w14:paraId="52FC8E0C" w14:textId="72342CB9" w:rsidR="00001E24" w:rsidRPr="00001E24" w:rsidRDefault="00001E24" w:rsidP="00001E24">
            <w:pPr>
              <w:rPr>
                <w:rFonts w:ascii="Cambria" w:hAnsi="Cambria" w:cstheme="majorBidi"/>
                <w:sz w:val="20"/>
                <w:szCs w:val="20"/>
              </w:rPr>
            </w:pPr>
            <w:r w:rsidRPr="00001E24">
              <w:rPr>
                <w:rFonts w:ascii="Cambria" w:hAnsi="Cambria"/>
                <w:sz w:val="20"/>
                <w:szCs w:val="20"/>
              </w:rPr>
              <w:t>Exercice 6 :</w:t>
            </w:r>
          </w:p>
        </w:tc>
      </w:tr>
      <w:tr w:rsidR="00001E24" w14:paraId="4C021281" w14:textId="77777777" w:rsidTr="00001E24">
        <w:trPr>
          <w:gridAfter w:val="1"/>
          <w:wAfter w:w="7195" w:type="dxa"/>
        </w:trPr>
        <w:tc>
          <w:tcPr>
            <w:tcW w:w="7372" w:type="dxa"/>
          </w:tcPr>
          <w:p w14:paraId="2AB8EB43" w14:textId="77777777" w:rsidR="00001E24" w:rsidRPr="00001E24" w:rsidRDefault="00001E24" w:rsidP="00001E24">
            <w:pPr>
              <w:tabs>
                <w:tab w:val="left" w:pos="2082"/>
              </w:tabs>
              <w:rPr>
                <w:rFonts w:ascii="Cambria" w:hAnsi="Cambria" w:cstheme="majorBidi"/>
                <w:sz w:val="20"/>
                <w:szCs w:val="20"/>
              </w:rPr>
            </w:pPr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Soit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 xml:space="preserve">f </m:t>
              </m:r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la fonction numérique définie sur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IR</m:t>
              </m:r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 par 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x</m:t>
                  </m:r>
                </m:e>
              </m:d>
              <m:r>
                <w:rPr>
                  <w:rFonts w:ascii="Cambria Math" w:hAnsi="Cambria Math" w:cstheme="majorBidi"/>
                  <w:sz w:val="20"/>
                  <w:szCs w:val="20"/>
                </w:rPr>
                <m:t>=</m:t>
              </m:r>
              <m:sSup>
                <m:sSup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x</m:t>
                  </m:r>
                </m:e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3</m:t>
                  </m:r>
                </m:sup>
              </m:sSup>
              <m:r>
                <w:rPr>
                  <w:rFonts w:ascii="Cambria Math" w:hAnsi="Cambria Math" w:cstheme="majorBidi"/>
                  <w:sz w:val="20"/>
                  <w:szCs w:val="20"/>
                </w:rPr>
                <m:t>-3x-3</m:t>
              </m:r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>.</w:t>
            </w:r>
          </w:p>
          <w:p w14:paraId="1326309A" w14:textId="0CB59880" w:rsidR="00001E24" w:rsidRPr="00001E24" w:rsidRDefault="00001E24" w:rsidP="00001E24">
            <w:pPr>
              <w:pStyle w:val="ListParagraph"/>
              <w:widowControl/>
              <w:numPr>
                <w:ilvl w:val="0"/>
                <w:numId w:val="16"/>
              </w:numPr>
              <w:tabs>
                <w:tab w:val="left" w:pos="2082"/>
              </w:tabs>
              <w:suppressAutoHyphens w:val="0"/>
              <w:ind w:left="321" w:hanging="284"/>
              <w:rPr>
                <w:rFonts w:ascii="Cambria" w:hAnsi="Cambria" w:cstheme="majorBidi"/>
                <w:sz w:val="20"/>
                <w:szCs w:val="20"/>
              </w:rPr>
            </w:pPr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Étudier les variations de la fonction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f</m:t>
              </m:r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>.</w:t>
            </w:r>
          </w:p>
          <w:p w14:paraId="3B232D75" w14:textId="77777777" w:rsidR="00001E24" w:rsidRPr="00001E24" w:rsidRDefault="00001E24" w:rsidP="00001E24">
            <w:pPr>
              <w:pStyle w:val="ListParagraph"/>
              <w:widowControl/>
              <w:numPr>
                <w:ilvl w:val="0"/>
                <w:numId w:val="16"/>
              </w:numPr>
              <w:tabs>
                <w:tab w:val="left" w:pos="2082"/>
              </w:tabs>
              <w:suppressAutoHyphens w:val="0"/>
              <w:ind w:left="321" w:hanging="284"/>
              <w:rPr>
                <w:rFonts w:ascii="Cambria" w:hAnsi="Cambria" w:cstheme="majorBidi"/>
                <w:sz w:val="20"/>
                <w:szCs w:val="20"/>
              </w:rPr>
            </w:pPr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Soit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g</m:t>
              </m:r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 la restriction de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f</m:t>
              </m:r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 sur [1</w:t>
            </w:r>
            <w:proofErr w:type="gramStart"/>
            <w:r w:rsidRPr="00001E24">
              <w:rPr>
                <w:rFonts w:ascii="Cambria" w:hAnsi="Cambria" w:cstheme="majorBidi"/>
                <w:sz w:val="20"/>
                <w:szCs w:val="20"/>
              </w:rPr>
              <w:t> ;+</w:t>
            </w:r>
            <w:proofErr w:type="gramEnd"/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∞[</m:t>
              </m:r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>.</w:t>
            </w:r>
          </w:p>
          <w:p w14:paraId="4F93AD1B" w14:textId="77777777" w:rsidR="00001E24" w:rsidRPr="00001E24" w:rsidRDefault="00001E24" w:rsidP="00001E24">
            <w:pPr>
              <w:pStyle w:val="ListParagraph"/>
              <w:numPr>
                <w:ilvl w:val="0"/>
                <w:numId w:val="17"/>
              </w:numPr>
              <w:tabs>
                <w:tab w:val="left" w:pos="2082"/>
              </w:tabs>
              <w:ind w:left="321" w:hanging="284"/>
              <w:rPr>
                <w:rFonts w:ascii="Cambria" w:hAnsi="Cambria" w:cstheme="majorBidi"/>
                <w:sz w:val="20"/>
                <w:szCs w:val="20"/>
              </w:rPr>
            </w:pPr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Montrer que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 xml:space="preserve">g </m:t>
              </m:r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 admet une fonction réciproque définie sur un intervalle J à déterminer. </w:t>
            </w:r>
          </w:p>
          <w:p w14:paraId="6F64C936" w14:textId="77777777" w:rsidR="00001E24" w:rsidRPr="00001E24" w:rsidRDefault="00001E24" w:rsidP="00001E24">
            <w:pPr>
              <w:pStyle w:val="ListParagraph"/>
              <w:numPr>
                <w:ilvl w:val="0"/>
                <w:numId w:val="17"/>
              </w:numPr>
              <w:tabs>
                <w:tab w:val="left" w:pos="2082"/>
              </w:tabs>
              <w:ind w:left="321" w:hanging="284"/>
              <w:rPr>
                <w:rFonts w:ascii="Cambria" w:hAnsi="Cambria" w:cstheme="minorEastAsia"/>
                <w:sz w:val="20"/>
                <w:szCs w:val="20"/>
              </w:rPr>
            </w:pPr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Montrer que l’équation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g</m:t>
              </m:r>
              <m:d>
                <m:d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x</m:t>
                  </m:r>
                </m:e>
              </m:d>
              <m:r>
                <w:rPr>
                  <w:rFonts w:ascii="Cambria Math" w:hAnsi="Cambria Math" w:cstheme="majorBidi"/>
                  <w:sz w:val="20"/>
                  <w:szCs w:val="20"/>
                </w:rPr>
                <m:t>=0</m:t>
              </m:r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 admet une unique solution </w:t>
            </w:r>
            <m:oMath>
              <m:r>
                <w:rPr>
                  <w:rFonts w:ascii="Cambria Math" w:hAnsi="Cambria Math" w:cstheme="minorEastAsia"/>
                  <w:sz w:val="20"/>
                  <w:szCs w:val="20"/>
                </w:rPr>
                <m:t>α</m:t>
              </m:r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 et que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2&lt;</m:t>
              </m:r>
              <m:r>
                <w:rPr>
                  <w:rFonts w:ascii="Cambria Math" w:hAnsi="Cambria Math" w:cstheme="minorEastAsia"/>
                  <w:sz w:val="20"/>
                  <w:szCs w:val="20"/>
                </w:rPr>
                <m:t>α&lt;3</m:t>
              </m:r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>.</w:t>
            </w:r>
          </w:p>
          <w:p w14:paraId="6C38BA24" w14:textId="1AF53A13" w:rsidR="00001E24" w:rsidRPr="00001E24" w:rsidRDefault="00001E24" w:rsidP="00001E24">
            <w:pPr>
              <w:pStyle w:val="ListParagraph"/>
              <w:numPr>
                <w:ilvl w:val="0"/>
                <w:numId w:val="17"/>
              </w:numPr>
              <w:tabs>
                <w:tab w:val="left" w:pos="2082"/>
              </w:tabs>
              <w:ind w:left="321" w:hanging="284"/>
              <w:rPr>
                <w:rFonts w:ascii="Cambria" w:hAnsi="Cambria" w:cstheme="majorBidi"/>
                <w:sz w:val="20"/>
                <w:szCs w:val="20"/>
              </w:rPr>
            </w:pPr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Montrer que :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(g</m:t>
                  </m:r>
                </m:e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-1</m:t>
                  </m:r>
                </m:sup>
              </m:sSup>
              <m:r>
                <w:rPr>
                  <w:rFonts w:ascii="Cambria Math" w:hAnsi="Cambria Math" w:cstheme="majorBidi"/>
                  <w:sz w:val="20"/>
                  <w:szCs w:val="20"/>
                </w:rPr>
                <m:t>)'(0)=</m:t>
              </m:r>
              <m:f>
                <m:f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3(</m:t>
                  </m:r>
                  <m:sSup>
                    <m:sSupPr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α</m:t>
                      </m:r>
                    </m:e>
                    <m:sup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-1)</m:t>
                  </m:r>
                </m:den>
              </m:f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>.</w:t>
            </w:r>
          </w:p>
        </w:tc>
        <w:tc>
          <w:tcPr>
            <w:tcW w:w="7371" w:type="dxa"/>
          </w:tcPr>
          <w:p w14:paraId="009BD8E6" w14:textId="77777777" w:rsidR="00001E24" w:rsidRPr="00001E24" w:rsidRDefault="00001E24" w:rsidP="00001E24">
            <w:pPr>
              <w:tabs>
                <w:tab w:val="left" w:pos="2082"/>
              </w:tabs>
              <w:rPr>
                <w:rFonts w:ascii="Cambria" w:hAnsi="Cambria" w:cstheme="majorBidi"/>
                <w:sz w:val="20"/>
                <w:szCs w:val="20"/>
              </w:rPr>
            </w:pPr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Soit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 xml:space="preserve">f </m:t>
              </m:r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la fonction numérique définie sur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IR</m:t>
              </m:r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 par 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x</m:t>
                  </m:r>
                </m:e>
              </m:d>
              <m:r>
                <w:rPr>
                  <w:rFonts w:ascii="Cambria Math" w:hAnsi="Cambria Math" w:cstheme="majorBidi"/>
                  <w:sz w:val="20"/>
                  <w:szCs w:val="20"/>
                </w:rPr>
                <m:t>=</m:t>
              </m:r>
              <m:sSup>
                <m:sSup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x</m:t>
                  </m:r>
                </m:e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3</m:t>
                  </m:r>
                </m:sup>
              </m:sSup>
              <m:r>
                <w:rPr>
                  <w:rFonts w:ascii="Cambria Math" w:hAnsi="Cambria Math" w:cstheme="majorBidi"/>
                  <w:sz w:val="20"/>
                  <w:szCs w:val="20"/>
                </w:rPr>
                <m:t>-3x-3</m:t>
              </m:r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>.</w:t>
            </w:r>
          </w:p>
          <w:p w14:paraId="75DC92B1" w14:textId="77777777" w:rsidR="00001E24" w:rsidRPr="00001E24" w:rsidRDefault="00001E24" w:rsidP="00001E24">
            <w:pPr>
              <w:pStyle w:val="ListParagraph"/>
              <w:widowControl/>
              <w:numPr>
                <w:ilvl w:val="0"/>
                <w:numId w:val="18"/>
              </w:numPr>
              <w:tabs>
                <w:tab w:val="left" w:pos="2082"/>
              </w:tabs>
              <w:suppressAutoHyphens w:val="0"/>
              <w:ind w:left="343"/>
              <w:rPr>
                <w:rFonts w:ascii="Cambria" w:hAnsi="Cambria" w:cstheme="majorBidi"/>
                <w:sz w:val="20"/>
                <w:szCs w:val="20"/>
              </w:rPr>
            </w:pPr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Étudier les variations de la fonction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f</m:t>
              </m:r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>.</w:t>
            </w:r>
          </w:p>
          <w:p w14:paraId="29F497C6" w14:textId="77777777" w:rsidR="00001E24" w:rsidRPr="00001E24" w:rsidRDefault="00001E24" w:rsidP="00001E24">
            <w:pPr>
              <w:pStyle w:val="ListParagraph"/>
              <w:widowControl/>
              <w:numPr>
                <w:ilvl w:val="0"/>
                <w:numId w:val="18"/>
              </w:numPr>
              <w:tabs>
                <w:tab w:val="left" w:pos="2082"/>
              </w:tabs>
              <w:suppressAutoHyphens w:val="0"/>
              <w:ind w:left="321" w:hanging="284"/>
              <w:rPr>
                <w:rFonts w:ascii="Cambria" w:hAnsi="Cambria" w:cstheme="majorBidi"/>
                <w:sz w:val="20"/>
                <w:szCs w:val="20"/>
              </w:rPr>
            </w:pPr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Soit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g</m:t>
              </m:r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 la restriction de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f</m:t>
              </m:r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 sur [1</w:t>
            </w:r>
            <w:proofErr w:type="gramStart"/>
            <w:r w:rsidRPr="00001E24">
              <w:rPr>
                <w:rFonts w:ascii="Cambria" w:hAnsi="Cambria" w:cstheme="majorBidi"/>
                <w:sz w:val="20"/>
                <w:szCs w:val="20"/>
              </w:rPr>
              <w:t> ;+</w:t>
            </w:r>
            <w:proofErr w:type="gramEnd"/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∞[</m:t>
              </m:r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>.</w:t>
            </w:r>
          </w:p>
          <w:p w14:paraId="276F5588" w14:textId="77777777" w:rsidR="00001E24" w:rsidRPr="00001E24" w:rsidRDefault="00001E24" w:rsidP="00022417">
            <w:pPr>
              <w:pStyle w:val="ListParagraph"/>
              <w:numPr>
                <w:ilvl w:val="0"/>
                <w:numId w:val="19"/>
              </w:numPr>
              <w:tabs>
                <w:tab w:val="left" w:pos="2082"/>
              </w:tabs>
              <w:ind w:left="317" w:hanging="284"/>
              <w:rPr>
                <w:rFonts w:ascii="Cambria" w:hAnsi="Cambria" w:cstheme="majorBidi"/>
                <w:sz w:val="20"/>
                <w:szCs w:val="20"/>
              </w:rPr>
            </w:pPr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Montrer que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 xml:space="preserve">g </m:t>
              </m:r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 admet une fonction réciproque définie sur un intervalle J à déterminer. </w:t>
            </w:r>
          </w:p>
          <w:p w14:paraId="75310AA2" w14:textId="77777777" w:rsidR="00001E24" w:rsidRPr="00001E24" w:rsidRDefault="00001E24" w:rsidP="00022417">
            <w:pPr>
              <w:pStyle w:val="ListParagraph"/>
              <w:numPr>
                <w:ilvl w:val="0"/>
                <w:numId w:val="19"/>
              </w:numPr>
              <w:tabs>
                <w:tab w:val="left" w:pos="2082"/>
              </w:tabs>
              <w:ind w:left="321" w:hanging="284"/>
              <w:rPr>
                <w:rFonts w:ascii="Cambria" w:hAnsi="Cambria" w:cstheme="minorEastAsia"/>
                <w:sz w:val="20"/>
                <w:szCs w:val="20"/>
              </w:rPr>
            </w:pPr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Montrer que l’équation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g</m:t>
              </m:r>
              <m:d>
                <m:d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x</m:t>
                  </m:r>
                </m:e>
              </m:d>
              <m:r>
                <w:rPr>
                  <w:rFonts w:ascii="Cambria Math" w:hAnsi="Cambria Math" w:cstheme="majorBidi"/>
                  <w:sz w:val="20"/>
                  <w:szCs w:val="20"/>
                </w:rPr>
                <m:t>=0</m:t>
              </m:r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 admet une unique solution </w:t>
            </w:r>
            <m:oMath>
              <m:r>
                <w:rPr>
                  <w:rFonts w:ascii="Cambria Math" w:hAnsi="Cambria Math" w:cstheme="minorEastAsia"/>
                  <w:sz w:val="20"/>
                  <w:szCs w:val="20"/>
                </w:rPr>
                <m:t>α</m:t>
              </m:r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 et que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2&lt;</m:t>
              </m:r>
              <m:r>
                <w:rPr>
                  <w:rFonts w:ascii="Cambria Math" w:hAnsi="Cambria Math" w:cstheme="minorEastAsia"/>
                  <w:sz w:val="20"/>
                  <w:szCs w:val="20"/>
                </w:rPr>
                <m:t>α&lt;3</m:t>
              </m:r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>.</w:t>
            </w:r>
          </w:p>
          <w:p w14:paraId="5749F9D4" w14:textId="5F2D105F" w:rsidR="00001E24" w:rsidRPr="00001E24" w:rsidRDefault="00001E24" w:rsidP="00022417">
            <w:pPr>
              <w:pStyle w:val="ListParagraph"/>
              <w:numPr>
                <w:ilvl w:val="0"/>
                <w:numId w:val="19"/>
              </w:numPr>
              <w:tabs>
                <w:tab w:val="left" w:pos="2082"/>
              </w:tabs>
              <w:ind w:left="321" w:hanging="284"/>
              <w:rPr>
                <w:rFonts w:ascii="Cambria" w:hAnsi="Cambria" w:cstheme="majorBidi"/>
                <w:sz w:val="20"/>
                <w:szCs w:val="20"/>
              </w:rPr>
            </w:pPr>
            <w:r w:rsidRPr="00001E24">
              <w:rPr>
                <w:rFonts w:ascii="Cambria" w:hAnsi="Cambria" w:cstheme="majorBidi"/>
                <w:sz w:val="20"/>
                <w:szCs w:val="20"/>
              </w:rPr>
              <w:t xml:space="preserve">Montrer que :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(g</m:t>
                  </m:r>
                </m:e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-1</m:t>
                  </m:r>
                </m:sup>
              </m:sSup>
              <m:r>
                <w:rPr>
                  <w:rFonts w:ascii="Cambria Math" w:hAnsi="Cambria Math" w:cstheme="majorBidi"/>
                  <w:sz w:val="20"/>
                  <w:szCs w:val="20"/>
                </w:rPr>
                <m:t>)'(0)=</m:t>
              </m:r>
              <m:f>
                <m:f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3(</m:t>
                  </m:r>
                  <m:sSup>
                    <m:sSupPr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α</m:t>
                      </m:r>
                    </m:e>
                    <m:sup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-1)</m:t>
                  </m:r>
                </m:den>
              </m:f>
            </m:oMath>
            <w:r w:rsidRPr="00001E24">
              <w:rPr>
                <w:rFonts w:ascii="Cambria" w:hAnsi="Cambria" w:cstheme="majorBidi"/>
                <w:sz w:val="20"/>
                <w:szCs w:val="20"/>
              </w:rPr>
              <w:t>.</w:t>
            </w:r>
          </w:p>
        </w:tc>
      </w:tr>
    </w:tbl>
    <w:p w14:paraId="7CCD09F4" w14:textId="77777777" w:rsidR="00C5392C" w:rsidRDefault="00C5392C"/>
    <w:sectPr w:rsidR="00C5392C" w:rsidSect="00001E24">
      <w:headerReference w:type="default" r:id="rId7"/>
      <w:footerReference w:type="default" r:id="rId8"/>
      <w:pgSz w:w="15840" w:h="12240" w:orient="landscape"/>
      <w:pgMar w:top="-474" w:right="720" w:bottom="409" w:left="720" w:header="153" w:footer="2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BC291A" w14:textId="77777777" w:rsidR="00827001" w:rsidRDefault="00827001" w:rsidP="00B54A96">
      <w:r>
        <w:separator/>
      </w:r>
    </w:p>
  </w:endnote>
  <w:endnote w:type="continuationSeparator" w:id="0">
    <w:p w14:paraId="5334CE6E" w14:textId="77777777" w:rsidR="00827001" w:rsidRDefault="00827001" w:rsidP="00B54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ndalus">
    <w:altName w:val="Arial"/>
    <w:panose1 w:val="020B0604020202020204"/>
    <w:charset w:val="00"/>
    <w:family w:val="roman"/>
    <w:pitch w:val="variable"/>
    <w:sig w:usb0="00002003" w:usb1="80000000" w:usb2="00000008" w:usb3="00000000" w:csb0="0000004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miri">
    <w:altName w:val="Arial"/>
    <w:panose1 w:val="020B0604020202020204"/>
    <w:charset w:val="00"/>
    <w:family w:val="auto"/>
    <w:pitch w:val="variable"/>
    <w:sig w:usb0="A000206F" w:usb1="80002042" w:usb2="00000008" w:usb3="00000000" w:csb0="000000D3" w:csb1="00000000"/>
  </w:font>
  <w:font w:name="ae_AlHor">
    <w:altName w:val="Sakkal Majalla"/>
    <w:panose1 w:val="020B0604020202020204"/>
    <w:charset w:val="00"/>
    <w:family w:val="roman"/>
    <w:pitch w:val="variable"/>
    <w:sig w:usb0="800020AF" w:usb1="C000204A" w:usb2="00000008" w:usb3="00000000" w:csb0="0000004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7C79E8" w14:textId="7D6D3014" w:rsidR="00001E24" w:rsidRPr="00001E24" w:rsidRDefault="00001E24" w:rsidP="00001E24">
    <w:pPr>
      <w:pStyle w:val="NormalWeb"/>
      <w:jc w:val="highKashida"/>
      <w:rPr>
        <w:b/>
        <w:bCs/>
        <w:color w:val="000000" w:themeColor="text1"/>
        <w:sz w:val="18"/>
        <w:szCs w:val="18"/>
      </w:rPr>
    </w:pPr>
    <w:r w:rsidRPr="00001E24">
      <w:rPr>
        <w:rFonts w:ascii="Apple Color Emoji" w:hAnsi="Apple Color Emoji" w:cs="Apple Color Emoji"/>
        <w:b/>
        <w:bCs/>
        <w:color w:val="000000" w:themeColor="text1"/>
        <w:sz w:val="18"/>
        <w:szCs w:val="18"/>
      </w:rPr>
      <w:t>🌐</w:t>
    </w:r>
    <w:r w:rsidRPr="00001E24">
      <w:rPr>
        <w:rStyle w:val="apple-converted-space"/>
        <w:b/>
        <w:bCs/>
        <w:color w:val="000000" w:themeColor="text1"/>
        <w:sz w:val="18"/>
        <w:szCs w:val="18"/>
      </w:rPr>
      <w:t> </w:t>
    </w:r>
    <w:r w:rsidRPr="00001E24">
      <w:rPr>
        <w:rStyle w:val="Strong"/>
        <w:b w:val="0"/>
        <w:bCs w:val="0"/>
        <w:color w:val="000000" w:themeColor="text1"/>
        <w:sz w:val="18"/>
        <w:szCs w:val="18"/>
      </w:rPr>
      <w:t xml:space="preserve">Visitez </w:t>
    </w:r>
    <w:r>
      <w:rPr>
        <w:rStyle w:val="Strong"/>
        <w:b w:val="0"/>
        <w:bCs w:val="0"/>
        <w:color w:val="000000" w:themeColor="text1"/>
        <w:sz w:val="18"/>
        <w:szCs w:val="18"/>
      </w:rPr>
      <w:t xml:space="preserve">notre site : </w:t>
    </w:r>
    <w:r w:rsidRPr="00001E24">
      <w:rPr>
        <w:rStyle w:val="Strong"/>
        <w:b w:val="0"/>
        <w:bCs w:val="0"/>
        <w:color w:val="000000" w:themeColor="text1"/>
        <w:sz w:val="18"/>
        <w:szCs w:val="18"/>
      </w:rPr>
      <w:t xml:space="preserve">Doros Maroc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2C7B11" w14:textId="77777777" w:rsidR="00827001" w:rsidRDefault="00827001" w:rsidP="00B54A96">
      <w:r>
        <w:separator/>
      </w:r>
    </w:p>
  </w:footnote>
  <w:footnote w:type="continuationSeparator" w:id="0">
    <w:p w14:paraId="3BFE1DB7" w14:textId="77777777" w:rsidR="00827001" w:rsidRDefault="00827001" w:rsidP="00B54A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AF86D3" w14:textId="5466699E" w:rsidR="00B54A96" w:rsidRPr="00001E24" w:rsidRDefault="00001E24" w:rsidP="00001E24">
    <w:pPr>
      <w:pStyle w:val="NormalWeb"/>
      <w:jc w:val="highKashida"/>
      <w:rPr>
        <w:b/>
        <w:bCs/>
        <w:color w:val="000000" w:themeColor="text1"/>
        <w:sz w:val="18"/>
        <w:szCs w:val="18"/>
      </w:rPr>
    </w:pPr>
    <w:r w:rsidRPr="00001E24">
      <w:rPr>
        <w:rFonts w:ascii="Apple Color Emoji" w:hAnsi="Apple Color Emoji" w:cs="Apple Color Emoji"/>
        <w:b/>
        <w:bCs/>
        <w:color w:val="000000" w:themeColor="text1"/>
        <w:sz w:val="18"/>
        <w:szCs w:val="18"/>
      </w:rPr>
      <w:t>🌐</w:t>
    </w:r>
    <w:r w:rsidRPr="00001E24">
      <w:rPr>
        <w:rStyle w:val="apple-converted-space"/>
        <w:b/>
        <w:bCs/>
        <w:color w:val="000000" w:themeColor="text1"/>
        <w:sz w:val="18"/>
        <w:szCs w:val="18"/>
      </w:rPr>
      <w:t> </w:t>
    </w:r>
    <w:r w:rsidRPr="00001E24">
      <w:rPr>
        <w:rStyle w:val="Strong"/>
        <w:b w:val="0"/>
        <w:bCs w:val="0"/>
        <w:color w:val="000000" w:themeColor="text1"/>
        <w:sz w:val="18"/>
        <w:szCs w:val="18"/>
      </w:rPr>
      <w:t xml:space="preserve">Visitez </w:t>
    </w:r>
    <w:r>
      <w:rPr>
        <w:rStyle w:val="Strong"/>
        <w:b w:val="0"/>
        <w:bCs w:val="0"/>
        <w:color w:val="000000" w:themeColor="text1"/>
        <w:sz w:val="18"/>
        <w:szCs w:val="18"/>
      </w:rPr>
      <w:t xml:space="preserve">notre site : </w:t>
    </w:r>
    <w:r w:rsidRPr="00001E24">
      <w:rPr>
        <w:rStyle w:val="Strong"/>
        <w:b w:val="0"/>
        <w:bCs w:val="0"/>
        <w:color w:val="000000" w:themeColor="text1"/>
        <w:sz w:val="18"/>
        <w:szCs w:val="18"/>
      </w:rPr>
      <w:t xml:space="preserve">Doros Maroc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BB03C5"/>
    <w:multiLevelType w:val="hybridMultilevel"/>
    <w:tmpl w:val="8D3CD122"/>
    <w:lvl w:ilvl="0" w:tplc="A4D279D4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 w:val="0"/>
        <w:color w:val="auto"/>
        <w:sz w:val="18"/>
        <w:szCs w:val="18"/>
        <w14:shadow w14:blurRad="60007" w14:dist="310007" w14:dir="7680000" w14:sx="100000" w14:sy="30000" w14:kx="1300200" w14:ky="0" w14:algn="ctr">
          <w14:srgbClr w14:val="000000">
            <w14:alpha w14:val="68000"/>
          </w14:srgbClr>
        </w14:shadow>
        <w14:textOutline w14:w="3175" w14:cap="rnd" w14:cmpd="sng" w14:algn="ctr">
          <w14:solidFill>
            <w14:srgbClr w14:val="000000"/>
          </w14:solidFill>
          <w14:prstDash w14:val="solid"/>
          <w14:bevel/>
        </w14:textOutline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447C4"/>
    <w:multiLevelType w:val="hybridMultilevel"/>
    <w:tmpl w:val="A04880AA"/>
    <w:lvl w:ilvl="0" w:tplc="63449B1C">
      <w:start w:val="1"/>
      <w:numFmt w:val="lowerLetter"/>
      <w:lvlText w:val="%1."/>
      <w:lvlJc w:val="left"/>
      <w:pPr>
        <w:ind w:left="720" w:hanging="360"/>
      </w:pPr>
      <w:rPr>
        <w:rFonts w:ascii="Cambria" w:hAnsi="Cambria" w:hint="default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1660D"/>
    <w:multiLevelType w:val="hybridMultilevel"/>
    <w:tmpl w:val="7CFC41B6"/>
    <w:lvl w:ilvl="0" w:tplc="576667CC">
      <w:start w:val="1"/>
      <w:numFmt w:val="lowerLetter"/>
      <w:lvlText w:val="%1."/>
      <w:lvlJc w:val="left"/>
      <w:pPr>
        <w:ind w:left="720" w:hanging="360"/>
      </w:pPr>
      <w:rPr>
        <w:rFonts w:ascii="Cambria" w:hAnsi="Cambria" w:hint="default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47DBC"/>
    <w:multiLevelType w:val="hybridMultilevel"/>
    <w:tmpl w:val="A9524DA2"/>
    <w:lvl w:ilvl="0" w:tplc="AB86B59C">
      <w:start w:val="1"/>
      <w:numFmt w:val="lowerLetter"/>
      <w:lvlText w:val="%1."/>
      <w:lvlJc w:val="left"/>
      <w:pPr>
        <w:ind w:left="720" w:hanging="360"/>
      </w:pPr>
      <w:rPr>
        <w:rFonts w:ascii="Cambria" w:hAnsi="Cambria" w:hint="default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131F97"/>
    <w:multiLevelType w:val="hybridMultilevel"/>
    <w:tmpl w:val="8D3CD12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 w:val="0"/>
        <w:color w:val="auto"/>
        <w:sz w:val="18"/>
        <w:szCs w:val="18"/>
        <w14:shadow w14:blurRad="60007" w14:dist="310007" w14:dir="7680000" w14:sx="100000" w14:sy="30000" w14:kx="1300200" w14:ky="0" w14:algn="ctr">
          <w14:srgbClr w14:val="000000">
            <w14:alpha w14:val="68000"/>
          </w14:srgbClr>
        </w14:shadow>
        <w14:textOutline w14:w="3175" w14:cap="rnd" w14:cmpd="sng" w14:algn="ctr">
          <w14:solidFill>
            <w14:srgbClr w14:val="000000"/>
          </w14:solidFill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A74CCA"/>
    <w:multiLevelType w:val="hybridMultilevel"/>
    <w:tmpl w:val="9E048C74"/>
    <w:lvl w:ilvl="0" w:tplc="D2B6124E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 w:val="0"/>
        <w:color w:val="auto"/>
        <w:sz w:val="21"/>
        <w:szCs w:val="22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9141CB"/>
    <w:multiLevelType w:val="hybridMultilevel"/>
    <w:tmpl w:val="5DF84A9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ascii="Cambria" w:hAnsi="Cambria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B7229E"/>
    <w:multiLevelType w:val="hybridMultilevel"/>
    <w:tmpl w:val="026AE7C2"/>
    <w:lvl w:ilvl="0" w:tplc="BBE0F21C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07382B"/>
    <w:multiLevelType w:val="hybridMultilevel"/>
    <w:tmpl w:val="9E048C7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 w:val="0"/>
        <w:color w:val="auto"/>
        <w:sz w:val="21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E60898"/>
    <w:multiLevelType w:val="hybridMultilevel"/>
    <w:tmpl w:val="D73A7F32"/>
    <w:lvl w:ilvl="0" w:tplc="28AE1E86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 w:val="0"/>
        <w:color w:val="auto"/>
        <w:sz w:val="18"/>
        <w:szCs w:val="1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867E14"/>
    <w:multiLevelType w:val="hybridMultilevel"/>
    <w:tmpl w:val="1B58850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B8648E"/>
    <w:multiLevelType w:val="hybridMultilevel"/>
    <w:tmpl w:val="026AE7C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506A41"/>
    <w:multiLevelType w:val="hybridMultilevel"/>
    <w:tmpl w:val="D73A7F3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 w:val="0"/>
        <w:color w:val="auto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0E75C4"/>
    <w:multiLevelType w:val="hybridMultilevel"/>
    <w:tmpl w:val="AD20421E"/>
    <w:lvl w:ilvl="0" w:tplc="E93C4A7E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 w:val="0"/>
        <w:color w:val="auto"/>
        <w:sz w:val="18"/>
        <w:szCs w:val="1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B55FD0"/>
    <w:multiLevelType w:val="hybridMultilevel"/>
    <w:tmpl w:val="C08EC1DE"/>
    <w:lvl w:ilvl="0" w:tplc="D47E990A">
      <w:start w:val="2"/>
      <w:numFmt w:val="lowerLetter"/>
      <w:lvlText w:val="%1."/>
      <w:lvlJc w:val="left"/>
      <w:pPr>
        <w:ind w:left="720" w:hanging="360"/>
      </w:pPr>
      <w:rPr>
        <w:rFonts w:ascii="Cambria" w:hAnsi="Cambria" w:hint="default"/>
        <w:b w:val="0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472D0E"/>
    <w:multiLevelType w:val="hybridMultilevel"/>
    <w:tmpl w:val="1B58850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A80EDE"/>
    <w:multiLevelType w:val="hybridMultilevel"/>
    <w:tmpl w:val="9E048C7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 w:val="0"/>
        <w:color w:val="auto"/>
        <w:sz w:val="21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EF2242"/>
    <w:multiLevelType w:val="hybridMultilevel"/>
    <w:tmpl w:val="5DF84A98"/>
    <w:lvl w:ilvl="0" w:tplc="0688E06A">
      <w:start w:val="1"/>
      <w:numFmt w:val="lowerLetter"/>
      <w:lvlText w:val="%1."/>
      <w:lvlJc w:val="left"/>
      <w:pPr>
        <w:ind w:left="720" w:hanging="360"/>
      </w:pPr>
      <w:rPr>
        <w:rFonts w:ascii="Cambria" w:hAnsi="Cambria" w:hint="default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0548DD"/>
    <w:multiLevelType w:val="hybridMultilevel"/>
    <w:tmpl w:val="1B588504"/>
    <w:lvl w:ilvl="0" w:tplc="6F4AE1B0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8059251">
    <w:abstractNumId w:val="3"/>
  </w:num>
  <w:num w:numId="2" w16cid:durableId="1711881826">
    <w:abstractNumId w:val="18"/>
  </w:num>
  <w:num w:numId="3" w16cid:durableId="375395179">
    <w:abstractNumId w:val="10"/>
  </w:num>
  <w:num w:numId="4" w16cid:durableId="62990661">
    <w:abstractNumId w:val="5"/>
  </w:num>
  <w:num w:numId="5" w16cid:durableId="307982357">
    <w:abstractNumId w:val="16"/>
  </w:num>
  <w:num w:numId="6" w16cid:durableId="901521174">
    <w:abstractNumId w:val="15"/>
  </w:num>
  <w:num w:numId="7" w16cid:durableId="55864840">
    <w:abstractNumId w:val="8"/>
  </w:num>
  <w:num w:numId="8" w16cid:durableId="370036297">
    <w:abstractNumId w:val="0"/>
  </w:num>
  <w:num w:numId="9" w16cid:durableId="693926008">
    <w:abstractNumId w:val="4"/>
  </w:num>
  <w:num w:numId="10" w16cid:durableId="1628702688">
    <w:abstractNumId w:val="9"/>
  </w:num>
  <w:num w:numId="11" w16cid:durableId="308634025">
    <w:abstractNumId w:val="14"/>
  </w:num>
  <w:num w:numId="12" w16cid:durableId="228880252">
    <w:abstractNumId w:val="12"/>
  </w:num>
  <w:num w:numId="13" w16cid:durableId="1178618140">
    <w:abstractNumId w:val="1"/>
  </w:num>
  <w:num w:numId="14" w16cid:durableId="453985877">
    <w:abstractNumId w:val="13"/>
  </w:num>
  <w:num w:numId="15" w16cid:durableId="1912154198">
    <w:abstractNumId w:val="2"/>
  </w:num>
  <w:num w:numId="16" w16cid:durableId="1262688114">
    <w:abstractNumId w:val="7"/>
  </w:num>
  <w:num w:numId="17" w16cid:durableId="1664891056">
    <w:abstractNumId w:val="17"/>
  </w:num>
  <w:num w:numId="18" w16cid:durableId="1676684142">
    <w:abstractNumId w:val="11"/>
  </w:num>
  <w:num w:numId="19" w16cid:durableId="1527867668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473"/>
    <w:rsid w:val="00001E24"/>
    <w:rsid w:val="00022417"/>
    <w:rsid w:val="00286D80"/>
    <w:rsid w:val="00487473"/>
    <w:rsid w:val="00596A61"/>
    <w:rsid w:val="0061246E"/>
    <w:rsid w:val="006452D5"/>
    <w:rsid w:val="00652373"/>
    <w:rsid w:val="00672E37"/>
    <w:rsid w:val="00827001"/>
    <w:rsid w:val="008520AF"/>
    <w:rsid w:val="00A8780C"/>
    <w:rsid w:val="00B54A96"/>
    <w:rsid w:val="00BF48A3"/>
    <w:rsid w:val="00C5392C"/>
    <w:rsid w:val="00CD5A85"/>
    <w:rsid w:val="00D315DB"/>
    <w:rsid w:val="00E86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DB93FFB"/>
  <w15:chartTrackingRefBased/>
  <w15:docId w15:val="{DA620425-14DE-6E4F-B1B4-58EC4B8B4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473"/>
    <w:pPr>
      <w:widowControl w:val="0"/>
      <w:suppressAutoHyphens/>
      <w:spacing w:after="0" w:line="240" w:lineRule="auto"/>
    </w:pPr>
    <w:rPr>
      <w:rFonts w:ascii="Times New Roman" w:eastAsia="Arial Unicode MS" w:hAnsi="Times New Roman" w:cs="Tahoma"/>
      <w:kern w:val="1"/>
      <w:lang w:val="fr-FR" w:eastAsia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74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74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74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74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74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747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747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747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747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74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74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74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74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74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74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74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74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74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74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74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74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74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74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7473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4874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74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74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74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747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4874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487473"/>
  </w:style>
  <w:style w:type="paragraph" w:styleId="Header">
    <w:name w:val="header"/>
    <w:basedOn w:val="Normal"/>
    <w:link w:val="HeaderChar"/>
    <w:uiPriority w:val="99"/>
    <w:unhideWhenUsed/>
    <w:rsid w:val="00B54A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A96"/>
    <w:rPr>
      <w:rFonts w:ascii="Times New Roman" w:eastAsia="Arial Unicode MS" w:hAnsi="Times New Roman" w:cs="Tahoma"/>
      <w:kern w:val="1"/>
      <w:lang w:val="fr-FR" w:eastAsia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54A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A96"/>
    <w:rPr>
      <w:rFonts w:ascii="Times New Roman" w:eastAsia="Arial Unicode MS" w:hAnsi="Times New Roman" w:cs="Tahoma"/>
      <w:kern w:val="1"/>
      <w:lang w:val="fr-FR" w:eastAsia="ar-SA"/>
      <w14:ligatures w14:val="none"/>
    </w:rPr>
  </w:style>
  <w:style w:type="paragraph" w:styleId="NormalWeb">
    <w:name w:val="Normal (Web)"/>
    <w:basedOn w:val="Normal"/>
    <w:uiPriority w:val="99"/>
    <w:unhideWhenUsed/>
    <w:rsid w:val="00001E24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val="en-MA" w:eastAsia="en-US"/>
    </w:rPr>
  </w:style>
  <w:style w:type="character" w:customStyle="1" w:styleId="apple-converted-space">
    <w:name w:val="apple-converted-space"/>
    <w:basedOn w:val="DefaultParagraphFont"/>
    <w:rsid w:val="00001E24"/>
  </w:style>
  <w:style w:type="character" w:styleId="Strong">
    <w:name w:val="Strong"/>
    <w:basedOn w:val="DefaultParagraphFont"/>
    <w:uiPriority w:val="22"/>
    <w:qFormat/>
    <w:rsid w:val="00001E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AYOUB ELMOUTTAKI</dc:creator>
  <cp:keywords/>
  <dc:description/>
  <cp:lastModifiedBy>AYOUB ELMOUTTAKI</cp:lastModifiedBy>
  <cp:revision>2</cp:revision>
  <cp:lastPrinted>2026-10-11T13:24:00Z</cp:lastPrinted>
  <dcterms:created xsi:type="dcterms:W3CDTF">2026-10-11T10:22:00Z</dcterms:created>
  <dcterms:modified xsi:type="dcterms:W3CDTF">2026-10-11T13:31:00Z</dcterms:modified>
</cp:coreProperties>
</file>