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text" w:tblpY="-73"/>
        <w:tblW w:w="0" w:type="auto"/>
        <w:tblLook w:val="04A0" w:firstRow="1" w:lastRow="0" w:firstColumn="1" w:lastColumn="0" w:noHBand="0" w:noVBand="1"/>
      </w:tblPr>
      <w:tblGrid>
        <w:gridCol w:w="1258"/>
        <w:gridCol w:w="297"/>
        <w:gridCol w:w="236"/>
        <w:gridCol w:w="898"/>
        <w:gridCol w:w="711"/>
        <w:gridCol w:w="74"/>
        <w:gridCol w:w="227"/>
        <w:gridCol w:w="1331"/>
        <w:gridCol w:w="601"/>
        <w:gridCol w:w="74"/>
        <w:gridCol w:w="473"/>
        <w:gridCol w:w="1256"/>
      </w:tblGrid>
      <w:tr w:rsidR="009F3F3F" w14:paraId="0996612B" w14:textId="76539432" w:rsidTr="009F3F3F">
        <w:tc>
          <w:tcPr>
            <w:tcW w:w="2689" w:type="dxa"/>
            <w:gridSpan w:val="4"/>
          </w:tcPr>
          <w:p w14:paraId="62FE245F" w14:textId="3A5039B6" w:rsidR="009F3F3F" w:rsidRPr="00841A17" w:rsidRDefault="009F3F3F" w:rsidP="009F3F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F3F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 xml:space="preserve">Test diagnostique </w:t>
            </w:r>
            <w:r w:rsidR="00E84132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1</w:t>
            </w:r>
            <w:r w:rsidRPr="009F3F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Bac</w:t>
            </w:r>
          </w:p>
        </w:tc>
        <w:tc>
          <w:tcPr>
            <w:tcW w:w="3491" w:type="dxa"/>
            <w:gridSpan w:val="7"/>
          </w:tcPr>
          <w:p w14:paraId="0FBE257A" w14:textId="4275DEBA" w:rsidR="009F3F3F" w:rsidRDefault="009F3F3F" w:rsidP="009F3F3F">
            <w:pPr>
              <w:spacing w:after="0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841A17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Nom</w:t>
            </w:r>
            <w:proofErr w:type="gramStart"/>
            <w: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 :…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…………………………</w:t>
            </w:r>
          </w:p>
          <w:p w14:paraId="34B4726C" w14:textId="1AC7D326" w:rsidR="009F3F3F" w:rsidRPr="00841A17" w:rsidRDefault="009F3F3F" w:rsidP="009F3F3F">
            <w:pPr>
              <w:spacing w:after="0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841A17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 xml:space="preserve">Prénom : </w:t>
            </w:r>
            <w: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256" w:type="dxa"/>
          </w:tcPr>
          <w:p w14:paraId="7F694A4E" w14:textId="78EB75A2" w:rsidR="009F3F3F" w:rsidRPr="009F3F3F" w:rsidRDefault="009F3F3F" w:rsidP="009F3F3F">
            <w:pPr>
              <w:spacing w:after="0" w:line="278" w:lineRule="auto"/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EE000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EE0000"/>
                        <w:sz w:val="28"/>
                        <w:szCs w:val="28"/>
                      </w:rPr>
                      <m:t>...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EE0000"/>
                        <w:sz w:val="28"/>
                        <w:szCs w:val="28"/>
                      </w:rPr>
                      <m:t>20</m:t>
                    </m:r>
                  </m:den>
                </m:f>
              </m:oMath>
            </m:oMathPara>
          </w:p>
        </w:tc>
      </w:tr>
      <w:tr w:rsidR="002D527B" w14:paraId="5968B771" w14:textId="77777777" w:rsidTr="009F3F3F">
        <w:tc>
          <w:tcPr>
            <w:tcW w:w="7436" w:type="dxa"/>
            <w:gridSpan w:val="12"/>
          </w:tcPr>
          <w:p w14:paraId="2B7F9AF7" w14:textId="42E02A07" w:rsidR="002D527B" w:rsidRPr="002D527B" w:rsidRDefault="002D527B" w:rsidP="009F3F3F">
            <w:pPr>
              <w:spacing w:after="0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2D527B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Consigne : Cocher la bonne réponse pour chaque question</w:t>
            </w:r>
          </w:p>
        </w:tc>
      </w:tr>
      <w:tr w:rsidR="00BE5478" w14:paraId="365A11ED" w14:textId="77777777" w:rsidTr="009F3F3F">
        <w:tc>
          <w:tcPr>
            <w:tcW w:w="7436" w:type="dxa"/>
            <w:gridSpan w:val="12"/>
          </w:tcPr>
          <w:p w14:paraId="691A707B" w14:textId="74D16789" w:rsidR="00BE5478" w:rsidRPr="00841A17" w:rsidRDefault="00BE5478" w:rsidP="009F3F3F">
            <w:pPr>
              <w:spacing w:after="0"/>
              <w:rPr>
                <w:rFonts w:asciiTheme="majorBidi" w:hAnsiTheme="majorBidi" w:cstheme="majorBidi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Q1:</w:t>
            </w:r>
            <w:r w:rsidR="00242DAA" w:rsidRPr="00841A17">
              <w:rPr>
                <w:rFonts w:asciiTheme="majorBidi" w:hAnsiTheme="majorBidi" w:cstheme="majorBidi"/>
                <w:iCs/>
                <w:lang w:val="fr-MA" w:bidi="ar-MA"/>
              </w:rPr>
              <w:t xml:space="preserve"> </w:t>
            </w:r>
            <w:r w:rsidRPr="00841A17">
              <w:rPr>
                <w:rFonts w:asciiTheme="majorBidi" w:hAnsiTheme="majorBidi" w:cstheme="majorBidi"/>
                <w:iCs/>
                <w:lang w:val="fr-MA" w:bidi="ar-MA"/>
              </w:rPr>
              <w:t xml:space="preserve">L’ensemble des solutions de l’équation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lang w:bidi="a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lang w:bidi="ar-MA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lang w:bidi="a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lang w:val="fr-MA" w:bidi="ar-MA"/>
                </w:rPr>
                <m:t>+</m:t>
              </m:r>
              <m:r>
                <w:rPr>
                  <w:rFonts w:ascii="Cambria Math" w:hAnsi="Cambria Math" w:cstheme="majorBidi"/>
                  <w:lang w:bidi="ar-MA"/>
                </w:rPr>
                <m:t>3x</m:t>
              </m:r>
              <m:r>
                <w:rPr>
                  <w:rFonts w:ascii="Cambria Math" w:hAnsi="Cambria Math" w:cstheme="majorBidi"/>
                  <w:lang w:val="fr-MA" w:bidi="ar-MA"/>
                </w:rPr>
                <m:t>-</m:t>
              </m:r>
              <m:r>
                <w:rPr>
                  <w:rFonts w:ascii="Cambria Math" w:hAnsi="Cambria Math" w:cstheme="majorBidi"/>
                  <w:lang w:bidi="ar-MA"/>
                </w:rPr>
                <m:t>4</m:t>
              </m:r>
              <m:r>
                <w:rPr>
                  <w:rFonts w:ascii="Cambria Math" w:hAnsi="Cambria Math" w:cstheme="majorBidi"/>
                  <w:lang w:val="fr-MA" w:bidi="ar-MA"/>
                </w:rPr>
                <m:t>=</m:t>
              </m:r>
              <m:r>
                <w:rPr>
                  <w:rFonts w:ascii="Cambria Math" w:hAnsi="Cambria Math" w:cstheme="majorBidi"/>
                  <w:lang w:bidi="ar-MA"/>
                </w:rPr>
                <m:t>0</m:t>
              </m:r>
            </m:oMath>
            <w:r w:rsidRPr="00841A17">
              <w:rPr>
                <w:rFonts w:asciiTheme="majorBidi" w:eastAsiaTheme="minorEastAsia" w:hAnsiTheme="majorBidi" w:cstheme="majorBidi"/>
                <w:lang w:bidi="ar-MA"/>
              </w:rPr>
              <w:t xml:space="preserve"> Est :</w:t>
            </w:r>
          </w:p>
        </w:tc>
      </w:tr>
      <w:tr w:rsidR="00BE5478" w14:paraId="11A818BB" w14:textId="77777777" w:rsidTr="009F3F3F">
        <w:tc>
          <w:tcPr>
            <w:tcW w:w="1555" w:type="dxa"/>
            <w:gridSpan w:val="2"/>
          </w:tcPr>
          <w:p w14:paraId="386E7283" w14:textId="77777777" w:rsidR="00BE5478" w:rsidRPr="00841A17" w:rsidRDefault="00000000" w:rsidP="009F3F3F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4;1</m:t>
                    </m:r>
                  </m:e>
                </m:d>
              </m:oMath>
            </m:oMathPara>
          </w:p>
        </w:tc>
        <w:tc>
          <w:tcPr>
            <w:tcW w:w="1845" w:type="dxa"/>
            <w:gridSpan w:val="3"/>
          </w:tcPr>
          <w:p w14:paraId="002BD506" w14:textId="77777777" w:rsidR="00BE5478" w:rsidRPr="00841A17" w:rsidRDefault="00BE5478" w:rsidP="009F3F3F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  <w:lang w:bidi="ar-MA"/>
                  </w:rPr>
                  <m:t>∅</m:t>
                </m:r>
              </m:oMath>
            </m:oMathPara>
          </w:p>
        </w:tc>
        <w:tc>
          <w:tcPr>
            <w:tcW w:w="2233" w:type="dxa"/>
            <w:gridSpan w:val="4"/>
          </w:tcPr>
          <w:p w14:paraId="2C97FAF5" w14:textId="77777777" w:rsidR="00BE5478" w:rsidRPr="00841A17" w:rsidRDefault="00000000" w:rsidP="009F3F3F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1</m:t>
                    </m:r>
                  </m:e>
                </m:d>
              </m:oMath>
            </m:oMathPara>
          </w:p>
        </w:tc>
        <w:tc>
          <w:tcPr>
            <w:tcW w:w="1803" w:type="dxa"/>
            <w:gridSpan w:val="3"/>
          </w:tcPr>
          <w:p w14:paraId="5D835030" w14:textId="77777777" w:rsidR="00BE5478" w:rsidRPr="00841A17" w:rsidRDefault="00000000" w:rsidP="009F3F3F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-4;1</m:t>
                    </m:r>
                  </m:e>
                </m:d>
              </m:oMath>
            </m:oMathPara>
          </w:p>
        </w:tc>
      </w:tr>
      <w:tr w:rsidR="00BE5478" w14:paraId="66945256" w14:textId="77777777" w:rsidTr="009F3F3F">
        <w:tc>
          <w:tcPr>
            <w:tcW w:w="7436" w:type="dxa"/>
            <w:gridSpan w:val="12"/>
          </w:tcPr>
          <w:p w14:paraId="78C988DC" w14:textId="495D8D9F" w:rsidR="00BE5478" w:rsidRPr="00DB5AD1" w:rsidRDefault="00BE5478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EA33B0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</w:rPr>
              <w:t>Q</w:t>
            </w:r>
            <w:r w:rsidR="00242DAA" w:rsidRPr="00EA33B0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</w:rPr>
              <w:t>2 :</w:t>
            </w:r>
            <w:r w:rsidRPr="00DB5AD1">
              <w:rPr>
                <w:rFonts w:asciiTheme="majorBidi" w:eastAsiaTheme="minorEastAsia" w:hAnsiTheme="majorBidi" w:cstheme="majorBidi"/>
                <w:color w:val="BF4E14" w:themeColor="accent2" w:themeShade="BF"/>
              </w:rPr>
              <w:t xml:space="preserve"> </w:t>
            </w:r>
            <w:r w:rsidR="002739D5" w:rsidRPr="00DB5AD1">
              <w:rPr>
                <w:rFonts w:asciiTheme="majorBidi" w:hAnsiTheme="majorBidi" w:cstheme="majorBidi"/>
                <w:iCs/>
                <w:lang w:val="fr-MA" w:bidi="ar-MA"/>
              </w:rPr>
              <w:t xml:space="preserve"> </w:t>
            </w:r>
            <w:r w:rsidR="002739D5" w:rsidRPr="00DB5AD1">
              <w:rPr>
                <w:rFonts w:asciiTheme="majorBidi" w:hAnsiTheme="majorBidi" w:cstheme="majorBidi"/>
                <w:iCs/>
                <w:lang w:val="fr-MA" w:bidi="ar-MA"/>
              </w:rPr>
              <w:t xml:space="preserve">L’ensemble des solutions de l’inéquation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lang w:bidi="a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lang w:bidi="ar-MA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lang w:bidi="a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lang w:val="fr-MA" w:bidi="ar-MA"/>
                </w:rPr>
                <m:t>+</m:t>
              </m:r>
              <m:r>
                <w:rPr>
                  <w:rFonts w:ascii="Cambria Math" w:hAnsi="Cambria Math" w:cstheme="majorBidi"/>
                  <w:lang w:bidi="ar-MA"/>
                </w:rPr>
                <m:t>3x</m:t>
              </m:r>
              <m:r>
                <w:rPr>
                  <w:rFonts w:ascii="Cambria Math" w:hAnsi="Cambria Math" w:cstheme="majorBidi"/>
                  <w:lang w:val="fr-MA" w:bidi="ar-MA"/>
                </w:rPr>
                <m:t>-</m:t>
              </m:r>
              <m:r>
                <w:rPr>
                  <w:rFonts w:ascii="Cambria Math" w:hAnsi="Cambria Math" w:cstheme="majorBidi"/>
                  <w:lang w:bidi="ar-MA"/>
                </w:rPr>
                <m:t>4</m:t>
              </m:r>
              <m:r>
                <w:rPr>
                  <w:rFonts w:ascii="Cambria Math" w:hAnsi="Cambria Math" w:cstheme="majorBidi"/>
                  <w:lang w:val="fr-MA" w:bidi="ar-MA"/>
                </w:rPr>
                <m:t>&gt;</m:t>
              </m:r>
              <m:r>
                <w:rPr>
                  <w:rFonts w:ascii="Cambria Math" w:hAnsi="Cambria Math" w:cstheme="majorBidi"/>
                  <w:lang w:bidi="ar-MA"/>
                </w:rPr>
                <m:t>0</m:t>
              </m:r>
            </m:oMath>
            <w:r w:rsidR="002739D5" w:rsidRPr="00DB5AD1">
              <w:rPr>
                <w:rFonts w:asciiTheme="majorBidi" w:eastAsiaTheme="minorEastAsia" w:hAnsiTheme="majorBidi" w:cstheme="majorBidi"/>
                <w:lang w:bidi="ar-MA"/>
              </w:rPr>
              <w:t xml:space="preserve"> est</w:t>
            </w:r>
          </w:p>
        </w:tc>
      </w:tr>
      <w:tr w:rsidR="00DB5AD1" w14:paraId="3E313EB7" w14:textId="77777777" w:rsidTr="009F3F3F">
        <w:tc>
          <w:tcPr>
            <w:tcW w:w="1258" w:type="dxa"/>
          </w:tcPr>
          <w:p w14:paraId="6327952A" w14:textId="23ABACD0" w:rsidR="00DB5AD1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-4;1</m:t>
                    </m:r>
                  </m:e>
                </m:d>
              </m:oMath>
            </m:oMathPara>
          </w:p>
        </w:tc>
        <w:tc>
          <w:tcPr>
            <w:tcW w:w="2443" w:type="dxa"/>
            <w:gridSpan w:val="6"/>
          </w:tcPr>
          <w:p w14:paraId="0BF8E0CF" w14:textId="35D570CF" w:rsidR="00DB5AD1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-∞;-4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1;+∞</m:t>
                    </m:r>
                  </m:e>
                </m:d>
              </m:oMath>
            </m:oMathPara>
          </w:p>
        </w:tc>
        <w:tc>
          <w:tcPr>
            <w:tcW w:w="1932" w:type="dxa"/>
            <w:gridSpan w:val="2"/>
          </w:tcPr>
          <w:p w14:paraId="5EBFA1D6" w14:textId="77777777" w:rsidR="00DB5AD1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1;+∞</m:t>
                    </m:r>
                  </m:e>
                </m:d>
              </m:oMath>
            </m:oMathPara>
          </w:p>
        </w:tc>
        <w:tc>
          <w:tcPr>
            <w:tcW w:w="1803" w:type="dxa"/>
            <w:gridSpan w:val="3"/>
          </w:tcPr>
          <w:p w14:paraId="65D52D21" w14:textId="61E30EE7" w:rsidR="00DB5AD1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-4;1</m:t>
                    </m:r>
                  </m:e>
                </m:d>
              </m:oMath>
            </m:oMathPara>
          </w:p>
        </w:tc>
      </w:tr>
      <w:tr w:rsidR="00BE5478" w14:paraId="274606BF" w14:textId="77777777" w:rsidTr="009F3F3F">
        <w:tc>
          <w:tcPr>
            <w:tcW w:w="7436" w:type="dxa"/>
            <w:gridSpan w:val="12"/>
          </w:tcPr>
          <w:p w14:paraId="64D0547C" w14:textId="5C5C3764" w:rsidR="00BE5478" w:rsidRPr="00E02F3C" w:rsidRDefault="00E02F3C" w:rsidP="009F3F3F">
            <w:pPr>
              <w:pStyle w:val="NormalWeb"/>
              <w:rPr>
                <w:color w:val="000000" w:themeColor="text1"/>
              </w:rPr>
            </w:pPr>
            <w:r w:rsidRPr="00EA33B0">
              <w:rPr>
                <w:b/>
                <w:bCs/>
                <w:color w:val="BF4E14" w:themeColor="accent2" w:themeShade="BF"/>
              </w:rPr>
              <w:t>Q3 :</w:t>
            </w:r>
            <w:r w:rsidRPr="00EA33B0">
              <w:rPr>
                <w:color w:val="BF4E14" w:themeColor="accent2" w:themeShade="BF"/>
              </w:rPr>
              <w:t xml:space="preserve"> </w:t>
            </w:r>
            <w:r w:rsidRPr="00E02F3C">
              <w:rPr>
                <w:color w:val="000000" w:themeColor="text1"/>
              </w:rPr>
              <w:t>Soit</w:t>
            </w:r>
            <w:r w:rsidRPr="00E02F3C">
              <w:rPr>
                <w:rStyle w:val="apple-converted-space"/>
                <w:color w:val="000000" w:themeColor="text1"/>
              </w:rPr>
              <w:t> </w:t>
            </w:r>
            <m:oMath>
              <m:r>
                <w:rPr>
                  <w:rFonts w:ascii="Cambria Math" w:hAnsi="Cambria Math"/>
                  <w:color w:val="000000" w:themeColor="text1"/>
                </w:rPr>
                <m:t>f</m:t>
              </m:r>
            </m:oMath>
            <w:r w:rsidRPr="00E02F3C">
              <w:rPr>
                <w:rStyle w:val="apple-converted-space"/>
                <w:color w:val="000000" w:themeColor="text1"/>
              </w:rPr>
              <w:t> </w:t>
            </w:r>
            <w:r w:rsidRPr="00E02F3C">
              <w:rPr>
                <w:color w:val="000000" w:themeColor="text1"/>
              </w:rPr>
              <w:t>une fonction définie par</w:t>
            </w:r>
            <w:r w:rsidRPr="00E02F3C">
              <w:rPr>
                <w:rStyle w:val="apple-converted-space"/>
                <w:color w:val="000000" w:themeColor="text1"/>
              </w:rPr>
              <w:t> </w:t>
            </w:r>
            <m:oMath>
              <m:r>
                <w:rPr>
                  <w:rFonts w:ascii="Cambria Math" w:hAnsi="Cambria Math"/>
                  <w:color w:val="000000" w:themeColor="text1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x</m:t>
                  </m:r>
                </m:e>
              </m:d>
              <m:r>
                <w:rPr>
                  <w:rFonts w:ascii="Cambria Math" w:hAnsi="Cambria Math"/>
                  <w:color w:val="000000" w:themeColor="text1"/>
                </w:rPr>
                <m:t>=x-2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color w:val="000000" w:themeColor="text1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1-x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2</m:t>
                      </m:r>
                    </m:sup>
                  </m:sSup>
                </m:e>
              </m:rad>
            </m:oMath>
            <w:r w:rsidRPr="00E02F3C">
              <w:rPr>
                <w:color w:val="000000" w:themeColor="text1"/>
              </w:rPr>
              <w:t>. Alors l’ensemble de définition de la fonction</w:t>
            </w:r>
            <w:r w:rsidRPr="00E02F3C">
              <w:rPr>
                <w:rStyle w:val="apple-converted-space"/>
                <w:color w:val="000000" w:themeColor="text1"/>
              </w:rPr>
              <w:t> </w:t>
            </w:r>
            <m:oMath>
              <m:r>
                <w:rPr>
                  <w:rFonts w:ascii="Cambria Math" w:hAnsi="Cambria Math"/>
                  <w:color w:val="000000" w:themeColor="text1"/>
                </w:rPr>
                <m:t>f</m:t>
              </m:r>
            </m:oMath>
            <w:r w:rsidRPr="00E02F3C">
              <w:rPr>
                <w:rStyle w:val="apple-converted-space"/>
                <w:color w:val="000000" w:themeColor="text1"/>
              </w:rPr>
              <w:t> </w:t>
            </w:r>
            <w:r w:rsidRPr="00E02F3C">
              <w:rPr>
                <w:color w:val="000000" w:themeColor="text1"/>
              </w:rPr>
              <w:t>est :</w:t>
            </w:r>
          </w:p>
        </w:tc>
      </w:tr>
      <w:tr w:rsidR="00DB5AD1" w14:paraId="35840DA5" w14:textId="77777777" w:rsidTr="009F3F3F">
        <w:tc>
          <w:tcPr>
            <w:tcW w:w="1555" w:type="dxa"/>
            <w:gridSpan w:val="2"/>
          </w:tcPr>
          <w:p w14:paraId="447D94DE" w14:textId="49AE6056" w:rsidR="00DB5AD1" w:rsidRPr="00DB5AD1" w:rsidRDefault="00E02F3C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1;+∞</m:t>
                    </m:r>
                  </m:e>
                </m:d>
              </m:oMath>
            </m:oMathPara>
          </w:p>
        </w:tc>
        <w:tc>
          <w:tcPr>
            <w:tcW w:w="1845" w:type="dxa"/>
            <w:gridSpan w:val="3"/>
          </w:tcPr>
          <w:p w14:paraId="20C4ED6E" w14:textId="4AD5580E" w:rsidR="00DB5AD1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 w:cstheme="majorBidi"/>
                  </w:rPr>
                  <m:t>R</m:t>
                </m:r>
              </m:oMath>
            </m:oMathPara>
          </w:p>
        </w:tc>
        <w:tc>
          <w:tcPr>
            <w:tcW w:w="1632" w:type="dxa"/>
            <w:gridSpan w:val="3"/>
          </w:tcPr>
          <w:p w14:paraId="3DD55433" w14:textId="42642BD5" w:rsidR="00DB5AD1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-1;1</m:t>
                    </m:r>
                  </m:e>
                </m:d>
              </m:oMath>
            </m:oMathPara>
          </w:p>
        </w:tc>
        <w:tc>
          <w:tcPr>
            <w:tcW w:w="2404" w:type="dxa"/>
            <w:gridSpan w:val="4"/>
          </w:tcPr>
          <w:p w14:paraId="3C0C0E0E" w14:textId="3B47AD59" w:rsidR="00DB5AD1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-∞;-1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1;+∞</m:t>
                    </m:r>
                  </m:e>
                </m:d>
              </m:oMath>
            </m:oMathPara>
          </w:p>
        </w:tc>
      </w:tr>
      <w:tr w:rsidR="00BE5478" w14:paraId="423D9711" w14:textId="77777777" w:rsidTr="009F3F3F">
        <w:tc>
          <w:tcPr>
            <w:tcW w:w="7436" w:type="dxa"/>
            <w:gridSpan w:val="12"/>
          </w:tcPr>
          <w:p w14:paraId="260C55A0" w14:textId="3CEC2A59" w:rsidR="00BE5478" w:rsidRPr="00DB5AD1" w:rsidRDefault="00BE5478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EA33B0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</w:rPr>
              <w:t>Q</w:t>
            </w:r>
            <w:r w:rsidR="00242DAA" w:rsidRPr="00EA33B0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</w:rPr>
              <w:t>4 :</w:t>
            </w:r>
            <w:r w:rsidRPr="00DB5AD1">
              <w:rPr>
                <w:rFonts w:asciiTheme="majorBidi" w:eastAsiaTheme="minorEastAsia" w:hAnsiTheme="majorBidi" w:cstheme="majorBidi"/>
                <w:color w:val="BF4E14" w:themeColor="accent2" w:themeShade="BF"/>
              </w:rPr>
              <w:t xml:space="preserve"> </w:t>
            </w:r>
            <w:r w:rsidR="002739D5" w:rsidRPr="00DB5AD1">
              <w:rPr>
                <w:rFonts w:asciiTheme="majorBidi" w:eastAsiaTheme="minorEastAsia" w:hAnsiTheme="majorBidi" w:cstheme="majorBidi"/>
                <w:color w:val="000000" w:themeColor="text1"/>
              </w:rPr>
              <w:t xml:space="preserve">Calculer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</w:rPr>
                <m:t>1+2+3+…+100=</m:t>
              </m:r>
            </m:oMath>
          </w:p>
        </w:tc>
      </w:tr>
      <w:tr w:rsidR="002739D5" w14:paraId="60E19A00" w14:textId="77777777" w:rsidTr="009F3F3F">
        <w:tc>
          <w:tcPr>
            <w:tcW w:w="1555" w:type="dxa"/>
            <w:gridSpan w:val="2"/>
          </w:tcPr>
          <w:p w14:paraId="4FD94D01" w14:textId="598DFD0A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1000</m:t>
                </m:r>
              </m:oMath>
            </m:oMathPara>
          </w:p>
        </w:tc>
        <w:tc>
          <w:tcPr>
            <w:tcW w:w="1845" w:type="dxa"/>
            <w:gridSpan w:val="3"/>
          </w:tcPr>
          <w:p w14:paraId="5E6BF36E" w14:textId="79E69592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10000</m:t>
                </m:r>
              </m:oMath>
            </m:oMathPara>
          </w:p>
        </w:tc>
        <w:tc>
          <w:tcPr>
            <w:tcW w:w="2233" w:type="dxa"/>
            <w:gridSpan w:val="4"/>
          </w:tcPr>
          <w:p w14:paraId="6E66BB85" w14:textId="413F55C1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5050</m:t>
                </m:r>
              </m:oMath>
            </m:oMathPara>
          </w:p>
        </w:tc>
        <w:tc>
          <w:tcPr>
            <w:tcW w:w="1803" w:type="dxa"/>
            <w:gridSpan w:val="3"/>
          </w:tcPr>
          <w:p w14:paraId="7634C11E" w14:textId="6AD866FE" w:rsidR="002739D5" w:rsidRPr="00DB5AD1" w:rsidRDefault="002739D5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DB5AD1">
              <w:rPr>
                <w:rFonts w:asciiTheme="majorBidi" w:hAnsiTheme="majorBidi" w:cstheme="majorBidi"/>
              </w:rPr>
              <w:t xml:space="preserve">5060 </w:t>
            </w:r>
          </w:p>
        </w:tc>
      </w:tr>
      <w:tr w:rsidR="00DB5AD1" w14:paraId="64F3C356" w14:textId="77777777" w:rsidTr="009F3F3F">
        <w:tc>
          <w:tcPr>
            <w:tcW w:w="7436" w:type="dxa"/>
            <w:gridSpan w:val="12"/>
          </w:tcPr>
          <w:p w14:paraId="34F57086" w14:textId="03F1D689" w:rsidR="00DB5AD1" w:rsidRPr="00743B9E" w:rsidRDefault="008A2D3D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="Times New Roman" w:eastAsia="Aptos" w:hAnsi="Times New Roman" w:cs="Times New Roman"/>
                <w:noProof/>
                <w:lang w:bidi="ar-MA"/>
                <w14:ligatures w14:val="standardContextual"/>
              </w:rPr>
              <w:drawing>
                <wp:anchor distT="0" distB="0" distL="114300" distR="114300" simplePos="0" relativeHeight="251658240" behindDoc="1" locked="0" layoutInCell="1" allowOverlap="1" wp14:anchorId="47DFDE4A" wp14:editId="7D0C1818">
                  <wp:simplePos x="0" y="0"/>
                  <wp:positionH relativeFrom="column">
                    <wp:posOffset>2362835</wp:posOffset>
                  </wp:positionH>
                  <wp:positionV relativeFrom="paragraph">
                    <wp:posOffset>27940</wp:posOffset>
                  </wp:positionV>
                  <wp:extent cx="2211070" cy="2211070"/>
                  <wp:effectExtent l="0" t="0" r="0" b="0"/>
                  <wp:wrapTight wrapText="bothSides">
                    <wp:wrapPolygon edited="0">
                      <wp:start x="0" y="0"/>
                      <wp:lineTo x="0" y="21464"/>
                      <wp:lineTo x="21464" y="21464"/>
                      <wp:lineTo x="21464" y="0"/>
                      <wp:lineTo x="0" y="0"/>
                    </wp:wrapPolygon>
                  </wp:wrapTight>
                  <wp:docPr id="3670748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074875" name="Picture 36707487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070" cy="221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5AD1" w:rsidRPr="00EA33B0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</w:rPr>
              <w:t>Q 5 :</w:t>
            </w:r>
            <w:r w:rsidR="00DB5AD1" w:rsidRPr="00DB5AD1">
              <w:rPr>
                <w:rFonts w:asciiTheme="majorBidi" w:eastAsiaTheme="minorEastAsia" w:hAnsiTheme="majorBidi" w:cstheme="majorBidi"/>
                <w:color w:val="BF4E14" w:themeColor="accent2" w:themeShade="BF"/>
              </w:rPr>
              <w:t xml:space="preserve"> </w:t>
            </w:r>
            <w:r w:rsidR="00DB5AD1">
              <w:rPr>
                <w:rFonts w:asciiTheme="majorBidi" w:eastAsiaTheme="minorEastAsia" w:hAnsiTheme="majorBidi" w:cstheme="majorBidi"/>
                <w:color w:val="BF4E14" w:themeColor="accent2" w:themeShade="BF"/>
              </w:rPr>
              <w:t xml:space="preserve"> </w:t>
            </w:r>
            <w:r w:rsidR="00DB5AD1" w:rsidRPr="00743B9E">
              <w:rPr>
                <w:rFonts w:asciiTheme="majorBidi" w:hAnsiTheme="majorBidi" w:cstheme="majorBidi"/>
              </w:rPr>
              <w:t xml:space="preserve">Soient </w:t>
            </w:r>
            <m:oMath>
              <m:r>
                <w:rPr>
                  <w:rFonts w:ascii="Cambria Math" w:hAnsi="Cambria Math" w:cstheme="majorBidi"/>
                </w:rPr>
                <m:t>f</m:t>
              </m:r>
            </m:oMath>
            <w:r w:rsidR="00DB5AD1" w:rsidRPr="00743B9E">
              <w:rPr>
                <w:rFonts w:asciiTheme="majorBidi" w:hAnsiTheme="majorBidi" w:cstheme="majorBidi"/>
              </w:rPr>
              <w:t xml:space="preserve"> et g deux fonctions</w:t>
            </w:r>
          </w:p>
          <w:p w14:paraId="46EA90F5" w14:textId="3A387542" w:rsidR="00DB5AD1" w:rsidRPr="00743B9E" w:rsidRDefault="00743B9E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w:proofErr w:type="gramStart"/>
            <w:r w:rsidRPr="00743B9E">
              <w:rPr>
                <w:rFonts w:asciiTheme="majorBidi" w:hAnsiTheme="majorBidi" w:cstheme="majorBidi"/>
                <w:color w:val="000000" w:themeColor="text1"/>
              </w:rPr>
              <w:t>d</w:t>
            </w:r>
            <w:r w:rsidRPr="00743B9E">
              <w:rPr>
                <w:rFonts w:asciiTheme="majorBidi" w:hAnsiTheme="majorBidi" w:cstheme="majorBidi"/>
                <w:color w:val="000000" w:themeColor="text1"/>
              </w:rPr>
              <w:t>éfinies</w:t>
            </w:r>
            <w:proofErr w:type="gramEnd"/>
            <w:r w:rsidRPr="00743B9E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DB5AD1" w:rsidRPr="00743B9E">
              <w:rPr>
                <w:rFonts w:asciiTheme="majorBidi" w:hAnsiTheme="majorBidi" w:cstheme="majorBidi"/>
              </w:rPr>
              <w:t xml:space="preserve">par leurs graphes ci-contre : </w:t>
            </w:r>
          </w:p>
          <w:p w14:paraId="2FC7DD66" w14:textId="7CE566FE" w:rsidR="00DB5AD1" w:rsidRDefault="00DB5AD1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</w:rPr>
            </w:pPr>
            <w:r w:rsidRPr="00743B9E">
              <w:rPr>
                <w:rFonts w:asciiTheme="majorBidi" w:hAnsiTheme="majorBidi" w:cstheme="majorBidi"/>
              </w:rPr>
              <w:t xml:space="preserve">Les courbes </w:t>
            </w:r>
            <m:oMath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(C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</w:rPr>
                <m:t>)</m:t>
              </m:r>
            </m:oMath>
            <w:r w:rsidRPr="00743B9E">
              <w:rPr>
                <w:rFonts w:asciiTheme="majorBidi" w:hAnsiTheme="majorBidi" w:cstheme="majorBidi"/>
              </w:rPr>
              <w:t xml:space="preserve"> et </w:t>
            </w:r>
            <m:oMath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(C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</w:rPr>
                <m:t>)</m:t>
              </m:r>
            </m:oMath>
            <w:r w:rsidRPr="00743B9E">
              <w:rPr>
                <w:rFonts w:asciiTheme="majorBidi" w:hAnsiTheme="majorBidi" w:cstheme="majorBidi"/>
              </w:rPr>
              <w:t xml:space="preserve">  sont sécantes en un seul point </w:t>
            </w:r>
            <m:oMath>
              <m:r>
                <w:rPr>
                  <w:rFonts w:ascii="Cambria Math" w:hAnsi="Cambria Math" w:cstheme="majorBidi"/>
                </w:rPr>
                <m:t>A(1;0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)</m:t>
              </m:r>
            </m:oMath>
          </w:p>
          <w:p w14:paraId="728CAA28" w14:textId="77777777" w:rsidR="008A2D3D" w:rsidRDefault="008A2D3D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</w:rPr>
            </w:pPr>
          </w:p>
          <w:p w14:paraId="63941402" w14:textId="77777777" w:rsidR="008A2D3D" w:rsidRDefault="008A2D3D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</w:rPr>
            </w:pPr>
          </w:p>
          <w:p w14:paraId="54B3FEE2" w14:textId="77777777" w:rsidR="008A2D3D" w:rsidRDefault="008A2D3D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</w:rPr>
            </w:pPr>
          </w:p>
          <w:p w14:paraId="536A92D9" w14:textId="77777777" w:rsidR="008A2D3D" w:rsidRDefault="008A2D3D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</w:rPr>
            </w:pPr>
          </w:p>
          <w:p w14:paraId="50B903E8" w14:textId="77777777" w:rsidR="008A2D3D" w:rsidRDefault="008A2D3D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</w:rPr>
            </w:pPr>
          </w:p>
          <w:p w14:paraId="42E49114" w14:textId="77777777" w:rsidR="008A2D3D" w:rsidRDefault="008A2D3D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</w:rPr>
            </w:pPr>
          </w:p>
          <w:p w14:paraId="3F3D97F4" w14:textId="77777777" w:rsidR="008A2D3D" w:rsidRPr="00743B9E" w:rsidRDefault="008A2D3D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  <w:p w14:paraId="0264E313" w14:textId="77777777" w:rsidR="000155EF" w:rsidRPr="00743B9E" w:rsidRDefault="00DB5AD1" w:rsidP="009F3F3F">
            <w:pPr>
              <w:spacing w:after="0" w:line="240" w:lineRule="auto"/>
              <w:rPr>
                <w:rFonts w:asciiTheme="majorBidi" w:hAnsiTheme="majorBidi" w:cstheme="majorBidi"/>
                <w:iCs/>
                <w:lang w:val="fr-MA"/>
              </w:rPr>
            </w:pPr>
            <w:r w:rsidRPr="00743B9E">
              <w:rPr>
                <w:rFonts w:asciiTheme="majorBidi" w:hAnsiTheme="majorBidi" w:cstheme="majorBidi"/>
                <w:iCs/>
                <w:lang w:val="fr-MA"/>
              </w:rPr>
              <w:t>L’ensemble des solutions de l’équation</w:t>
            </w:r>
          </w:p>
          <w:p w14:paraId="29AF47AA" w14:textId="5C9D4A56" w:rsidR="00DB5AD1" w:rsidRPr="00743B9E" w:rsidRDefault="00DB5AD1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</w:rPr>
            </w:pPr>
            <w:r w:rsidRPr="00743B9E">
              <w:rPr>
                <w:rFonts w:asciiTheme="majorBidi" w:hAnsiTheme="majorBidi" w:cstheme="majorBidi"/>
                <w:iCs/>
                <w:lang w:val="fr-MA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</w:rPr>
                <m:t>=g(x)</m:t>
              </m:r>
            </m:oMath>
          </w:p>
          <w:p w14:paraId="5A861580" w14:textId="5FC652A6" w:rsidR="008A2D3D" w:rsidRPr="00DB5AD1" w:rsidRDefault="008A2D3D" w:rsidP="009F3F3F">
            <w:pPr>
              <w:spacing w:after="0" w:line="240" w:lineRule="auto"/>
              <w:rPr>
                <w:rFonts w:ascii="Times New Roman" w:eastAsia="Aptos" w:hAnsi="Times New Roman" w:cs="Times New Roman"/>
                <w:lang w:bidi="ar-MA"/>
              </w:rPr>
            </w:pPr>
          </w:p>
        </w:tc>
      </w:tr>
      <w:tr w:rsidR="002739D5" w14:paraId="60070FCD" w14:textId="77777777" w:rsidTr="009F3F3F">
        <w:tc>
          <w:tcPr>
            <w:tcW w:w="1555" w:type="dxa"/>
            <w:gridSpan w:val="2"/>
          </w:tcPr>
          <w:p w14:paraId="1453A55F" w14:textId="6B0CC9E1" w:rsidR="002739D5" w:rsidRPr="00DB5AD1" w:rsidRDefault="002739D5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4;1</m:t>
                    </m:r>
                  </m:e>
                </m:d>
              </m:oMath>
            </m:oMathPara>
          </w:p>
        </w:tc>
        <w:tc>
          <w:tcPr>
            <w:tcW w:w="1845" w:type="dxa"/>
            <w:gridSpan w:val="3"/>
          </w:tcPr>
          <w:p w14:paraId="67FBD7D8" w14:textId="5AFC66C0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  <w:lang w:bidi="ar-MA"/>
                  </w:rPr>
                  <m:t>∅</m:t>
                </m:r>
              </m:oMath>
            </m:oMathPara>
          </w:p>
        </w:tc>
        <w:tc>
          <w:tcPr>
            <w:tcW w:w="2233" w:type="dxa"/>
            <w:gridSpan w:val="4"/>
          </w:tcPr>
          <w:p w14:paraId="43946B5C" w14:textId="09DA5A12" w:rsidR="002739D5" w:rsidRPr="00DB5AD1" w:rsidRDefault="002739D5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1</m:t>
                    </m:r>
                  </m:e>
                </m:d>
              </m:oMath>
            </m:oMathPara>
          </w:p>
        </w:tc>
        <w:tc>
          <w:tcPr>
            <w:tcW w:w="1803" w:type="dxa"/>
            <w:gridSpan w:val="3"/>
          </w:tcPr>
          <w:p w14:paraId="2FE785DC" w14:textId="33309396" w:rsidR="002739D5" w:rsidRPr="00DB5AD1" w:rsidRDefault="002739D5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-4;1</m:t>
                    </m:r>
                  </m:e>
                </m:d>
              </m:oMath>
            </m:oMathPara>
          </w:p>
        </w:tc>
      </w:tr>
      <w:tr w:rsidR="00BE5478" w14:paraId="17F83835" w14:textId="77777777" w:rsidTr="009F3F3F">
        <w:tc>
          <w:tcPr>
            <w:tcW w:w="7436" w:type="dxa"/>
            <w:gridSpan w:val="12"/>
          </w:tcPr>
          <w:p w14:paraId="5A0F4C8A" w14:textId="6622C445" w:rsidR="00BE5478" w:rsidRPr="00DB5AD1" w:rsidRDefault="00D1303A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Q6</w:t>
            </w:r>
            <w:r w:rsidR="00841A17"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 w:rsidRPr="00DB5AD1">
              <w:rPr>
                <w:rFonts w:asciiTheme="majorBidi" w:eastAsiaTheme="minorEastAsia" w:hAnsiTheme="majorBidi" w:cstheme="majorBidi"/>
              </w:rPr>
              <w:t xml:space="preserve"> </w:t>
            </w:r>
            <w:r w:rsidR="002739D5" w:rsidRPr="00DB5AD1">
              <w:rPr>
                <w:rFonts w:asciiTheme="majorBidi" w:eastAsiaTheme="minorEastAsia" w:hAnsiTheme="majorBidi" w:cstheme="majorBidi"/>
              </w:rPr>
              <w:t xml:space="preserve"> </w:t>
            </w:r>
            <w:r w:rsidR="002739D5" w:rsidRPr="00DB5AD1">
              <w:rPr>
                <w:rFonts w:asciiTheme="majorBidi" w:eastAsiaTheme="minorEastAsia" w:hAnsiTheme="majorBidi" w:cstheme="majorBidi"/>
              </w:rPr>
              <w:t>On garde les mêmes données de la question QCM 05, alors</w:t>
            </w:r>
          </w:p>
        </w:tc>
      </w:tr>
      <w:tr w:rsidR="00EA33B0" w14:paraId="1484D4C1" w14:textId="77777777" w:rsidTr="009F3F3F">
        <w:tc>
          <w:tcPr>
            <w:tcW w:w="1791" w:type="dxa"/>
            <w:gridSpan w:val="3"/>
          </w:tcPr>
          <w:p w14:paraId="61CEEFD7" w14:textId="450EAACC" w:rsidR="00EA33B0" w:rsidRPr="00DB5AD1" w:rsidRDefault="008A2D3D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</m:d>
                <m:r>
                  <w:rPr>
                    <w:rFonts w:ascii="Cambria Math" w:hAnsi="Cambria Math" w:cstheme="majorBidi"/>
                  </w:rPr>
                  <m:t>=3x+3</m:t>
                </m:r>
              </m:oMath>
            </m:oMathPara>
          </w:p>
        </w:tc>
        <w:tc>
          <w:tcPr>
            <w:tcW w:w="1683" w:type="dxa"/>
            <w:gridSpan w:val="3"/>
          </w:tcPr>
          <w:p w14:paraId="348C139A" w14:textId="508D960A" w:rsidR="00EA33B0" w:rsidRPr="00DB5AD1" w:rsidRDefault="008A2D3D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</m:d>
                <m:r>
                  <w:rPr>
                    <w:rFonts w:ascii="Cambria Math" w:hAnsi="Cambria Math" w:cstheme="majorBidi"/>
                  </w:rPr>
                  <m:t>=3x</m:t>
                </m:r>
                <m:r>
                  <w:rPr>
                    <w:rFonts w:ascii="Cambria Math" w:eastAsiaTheme="minorEastAsia" w:hAnsi="Cambria Math" w:cstheme="majorBidi"/>
                  </w:rPr>
                  <m:t>+2</m:t>
                </m:r>
              </m:oMath>
            </m:oMathPara>
          </w:p>
        </w:tc>
        <w:tc>
          <w:tcPr>
            <w:tcW w:w="2233" w:type="dxa"/>
            <w:gridSpan w:val="4"/>
          </w:tcPr>
          <w:p w14:paraId="5AD3F6DA" w14:textId="2D0CF04B" w:rsidR="00EA33B0" w:rsidRPr="00DB5AD1" w:rsidRDefault="008A2D3D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</w:rPr>
                <m:t>=3</m:t>
              </m:r>
              <m:r>
                <w:rPr>
                  <w:rFonts w:ascii="Cambria Math" w:eastAsiaTheme="minorEastAsia" w:hAnsi="Cambria Math" w:cstheme="majorBidi"/>
                </w:rPr>
                <m:t>x-3</m:t>
              </m:r>
            </m:oMath>
            <w:r w:rsidR="00EA33B0" w:rsidRPr="00DB5AD1">
              <w:rPr>
                <w:rFonts w:asciiTheme="majorBidi" w:eastAsiaTheme="minorEastAsia" w:hAnsiTheme="majorBidi" w:cstheme="majorBidi"/>
              </w:rPr>
              <w:t xml:space="preserve"> </w:t>
            </w:r>
          </w:p>
        </w:tc>
        <w:tc>
          <w:tcPr>
            <w:tcW w:w="1729" w:type="dxa"/>
            <w:gridSpan w:val="2"/>
          </w:tcPr>
          <w:p w14:paraId="10B1EAAE" w14:textId="7FF526CB" w:rsidR="00EA33B0" w:rsidRPr="00DB5AD1" w:rsidRDefault="008A2D3D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</m:d>
                <m:r>
                  <w:rPr>
                    <w:rFonts w:ascii="Cambria Math" w:hAnsi="Cambria Math" w:cstheme="majorBidi"/>
                  </w:rPr>
                  <m:t>=x</m:t>
                </m:r>
                <m:r>
                  <w:rPr>
                    <w:rFonts w:ascii="Cambria Math" w:eastAsiaTheme="minorEastAsia" w:hAnsi="Cambria Math" w:cstheme="majorBidi"/>
                  </w:rPr>
                  <m:t>+1</m:t>
                </m:r>
              </m:oMath>
            </m:oMathPara>
          </w:p>
        </w:tc>
      </w:tr>
      <w:tr w:rsidR="00BE5478" w14:paraId="219517F4" w14:textId="77777777" w:rsidTr="009F3F3F">
        <w:tc>
          <w:tcPr>
            <w:tcW w:w="7436" w:type="dxa"/>
            <w:gridSpan w:val="12"/>
          </w:tcPr>
          <w:p w14:paraId="4D21B7CD" w14:textId="03644A01" w:rsidR="00BE5478" w:rsidRPr="00DB5AD1" w:rsidRDefault="00D1303A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Q7</w:t>
            </w:r>
            <w:r w:rsidR="00841A17"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 w:rsidRPr="00EA33B0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="002739D5" w:rsidRPr="00EA33B0">
              <w:rPr>
                <w:rFonts w:asciiTheme="majorBidi" w:eastAsiaTheme="minorEastAsia" w:hAnsiTheme="majorBidi" w:cstheme="majorBidi"/>
                <w:color w:val="BF4E14" w:themeColor="accent2" w:themeShade="BF"/>
              </w:rPr>
              <w:t xml:space="preserve"> </w:t>
            </w:r>
            <w:r w:rsidR="002739D5" w:rsidRPr="00DB5AD1">
              <w:rPr>
                <w:rFonts w:asciiTheme="majorBidi" w:eastAsiaTheme="minorEastAsia" w:hAnsiTheme="majorBidi" w:cstheme="majorBidi"/>
              </w:rPr>
              <w:t>On garde les mêmes données de la question QCM 05 , alors</w:t>
            </w:r>
          </w:p>
        </w:tc>
      </w:tr>
      <w:tr w:rsidR="002739D5" w14:paraId="0FAE884D" w14:textId="77777777" w:rsidTr="009F3F3F">
        <w:tc>
          <w:tcPr>
            <w:tcW w:w="1555" w:type="dxa"/>
            <w:gridSpan w:val="2"/>
          </w:tcPr>
          <w:p w14:paraId="5D7F8EAC" w14:textId="50AF45BA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</m:t>
                    </m:r>
                  </m:e>
                </m:d>
                <m:r>
                  <w:rPr>
                    <w:rFonts w:ascii="Cambria Math" w:hAnsi="Cambria Math" w:cstheme="majorBidi"/>
                  </w:rPr>
                  <m:t>=1</m:t>
                </m:r>
              </m:oMath>
            </m:oMathPara>
          </w:p>
        </w:tc>
        <w:tc>
          <w:tcPr>
            <w:tcW w:w="1845" w:type="dxa"/>
            <w:gridSpan w:val="3"/>
          </w:tcPr>
          <w:p w14:paraId="01913B33" w14:textId="72128202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2</m:t>
                    </m:r>
                  </m:e>
                </m:d>
                <m:r>
                  <w:rPr>
                    <w:rFonts w:ascii="Cambria Math" w:hAnsi="Cambria Math" w:cstheme="majorBidi"/>
                  </w:rPr>
                  <m:t>=</m:t>
                </m:r>
                <m:r>
                  <w:rPr>
                    <w:rFonts w:ascii="Cambria Math" w:hAnsi="Cambria Math" w:cstheme="majorBidi"/>
                  </w:rPr>
                  <m:t>3</m:t>
                </m:r>
              </m:oMath>
            </m:oMathPara>
          </w:p>
        </w:tc>
        <w:tc>
          <w:tcPr>
            <w:tcW w:w="2233" w:type="dxa"/>
            <w:gridSpan w:val="4"/>
          </w:tcPr>
          <w:p w14:paraId="3B98CE6C" w14:textId="22371115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</m:t>
                    </m:r>
                  </m:e>
                </m:d>
                <m:r>
                  <w:rPr>
                    <w:rFonts w:ascii="Cambria Math" w:hAnsi="Cambria Math" w:cstheme="majorBidi"/>
                  </w:rPr>
                  <m:t>=1</m:t>
                </m:r>
              </m:oMath>
            </m:oMathPara>
          </w:p>
        </w:tc>
        <w:tc>
          <w:tcPr>
            <w:tcW w:w="1803" w:type="dxa"/>
            <w:gridSpan w:val="3"/>
          </w:tcPr>
          <w:p w14:paraId="7033D63B" w14:textId="38FB3C90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4</m:t>
                    </m:r>
                  </m:e>
                </m:d>
                <m:r>
                  <w:rPr>
                    <w:rFonts w:ascii="Cambria Math" w:hAnsi="Cambria Math" w:cstheme="majorBidi"/>
                  </w:rPr>
                  <m:t>=</m:t>
                </m:r>
                <m:r>
                  <w:rPr>
                    <w:rFonts w:ascii="Cambria Math" w:hAnsi="Cambria Math" w:cstheme="majorBidi"/>
                    <w:lang w:bidi="ar-MA"/>
                  </w:rPr>
                  <m:t>3</m:t>
                </m:r>
              </m:oMath>
            </m:oMathPara>
          </w:p>
        </w:tc>
      </w:tr>
      <w:tr w:rsidR="00BE5478" w14:paraId="1BFFE671" w14:textId="77777777" w:rsidTr="009F3F3F">
        <w:tc>
          <w:tcPr>
            <w:tcW w:w="7436" w:type="dxa"/>
            <w:gridSpan w:val="12"/>
          </w:tcPr>
          <w:p w14:paraId="22E7B617" w14:textId="19BA09B5" w:rsidR="002739D5" w:rsidRPr="00DB5AD1" w:rsidRDefault="00D1303A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</w:rPr>
            </w:pP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Q8</w:t>
            </w:r>
            <w:r w:rsidR="00841A17"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 w:rsidRPr="00DB5AD1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="002739D5" w:rsidRPr="00DB5AD1">
              <w:rPr>
                <w:rFonts w:asciiTheme="majorBidi" w:eastAsiaTheme="minorEastAsia" w:hAnsiTheme="majorBidi" w:cstheme="majorBidi"/>
              </w:rPr>
              <w:t xml:space="preserve"> </w:t>
            </w:r>
            <w:r w:rsidR="002739D5" w:rsidRPr="00DB5AD1">
              <w:rPr>
                <w:rFonts w:asciiTheme="majorBidi" w:eastAsiaTheme="minorEastAsia" w:hAnsiTheme="majorBidi" w:cstheme="majorBidi"/>
              </w:rPr>
              <w:t>On garde les mêmes données de la question QCM 05</w:t>
            </w:r>
          </w:p>
          <w:p w14:paraId="363B4CD9" w14:textId="3894EDB0" w:rsidR="00BE5478" w:rsidRPr="00DB5AD1" w:rsidRDefault="002739D5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DB5AD1">
              <w:rPr>
                <w:rFonts w:asciiTheme="majorBidi" w:eastAsiaTheme="minorEastAsia" w:hAnsiTheme="majorBidi" w:cstheme="majorBidi"/>
              </w:rPr>
              <w:t xml:space="preserve">Alors pour tout </w:t>
            </w:r>
            <m:oMath>
              <m:r>
                <w:rPr>
                  <w:rFonts w:ascii="Cambria Math" w:hAnsi="Cambria Math" w:cstheme="majorBidi"/>
                </w:rPr>
                <m:t>x∈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1;</m:t>
                  </m:r>
                  <m:r>
                    <w:rPr>
                      <w:rFonts w:ascii="Cambria Math" w:hAnsi="Cambria Math" w:cstheme="majorBidi"/>
                    </w:rPr>
                    <m:t>3</m:t>
                  </m:r>
                </m:e>
              </m:d>
            </m:oMath>
            <w:r w:rsidRPr="00DB5AD1">
              <w:rPr>
                <w:rFonts w:asciiTheme="majorBidi" w:eastAsiaTheme="minorEastAsia" w:hAnsiTheme="majorBidi" w:cstheme="majorBidi"/>
              </w:rPr>
              <w:t xml:space="preserve"> on a :</w:t>
            </w:r>
          </w:p>
        </w:tc>
      </w:tr>
      <w:tr w:rsidR="002739D5" w14:paraId="583D93A9" w14:textId="77777777" w:rsidTr="009F3F3F">
        <w:tc>
          <w:tcPr>
            <w:tcW w:w="1555" w:type="dxa"/>
            <w:gridSpan w:val="2"/>
          </w:tcPr>
          <w:p w14:paraId="2075A9E4" w14:textId="0DA620C5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  <w:iCs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</m:d>
                <m:r>
                  <w:rPr>
                    <w:rFonts w:ascii="Cambria Math" w:hAnsi="Cambria Math" w:cstheme="majorBidi"/>
                  </w:rPr>
                  <m:t>&lt;0</m:t>
                </m:r>
              </m:oMath>
            </m:oMathPara>
          </w:p>
        </w:tc>
        <w:tc>
          <w:tcPr>
            <w:tcW w:w="1845" w:type="dxa"/>
            <w:gridSpan w:val="3"/>
          </w:tcPr>
          <w:p w14:paraId="5D0351EA" w14:textId="5423D0BF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  <w:iCs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</m:d>
                <m:r>
                  <w:rPr>
                    <w:rFonts w:ascii="Cambria Math" w:hAnsi="Cambria Math" w:cstheme="majorBidi"/>
                  </w:rPr>
                  <m:t>≥</m:t>
                </m:r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2233" w:type="dxa"/>
            <w:gridSpan w:val="4"/>
          </w:tcPr>
          <w:p w14:paraId="636A5FCA" w14:textId="4EE6B49E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  <w:iCs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f est croissante</m:t>
                </m:r>
              </m:oMath>
            </m:oMathPara>
          </w:p>
        </w:tc>
        <w:tc>
          <w:tcPr>
            <w:tcW w:w="1803" w:type="dxa"/>
            <w:gridSpan w:val="3"/>
          </w:tcPr>
          <w:p w14:paraId="02E9A3CD" w14:textId="127675A7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  <w:iCs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g  croisante</m:t>
                </m:r>
              </m:oMath>
            </m:oMathPara>
          </w:p>
        </w:tc>
      </w:tr>
      <w:tr w:rsidR="00CC6DC7" w14:paraId="1F4D9BBE" w14:textId="77777777" w:rsidTr="009F3F3F">
        <w:tc>
          <w:tcPr>
            <w:tcW w:w="7436" w:type="dxa"/>
            <w:gridSpan w:val="12"/>
          </w:tcPr>
          <w:p w14:paraId="31A197E9" w14:textId="35B5646E" w:rsidR="00CC6DC7" w:rsidRPr="00EA33B0" w:rsidRDefault="00D1303A" w:rsidP="009F3F3F">
            <w:pPr>
              <w:spacing w:after="0" w:line="240" w:lineRule="auto"/>
              <w:rPr>
                <w:rFonts w:asciiTheme="majorBidi" w:hAnsiTheme="majorBidi" w:cstheme="majorBidi"/>
                <w:iCs/>
                <w:lang w:val="fr-MA" w:bidi="ar-MA"/>
              </w:rPr>
            </w:pP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Q9</w:t>
            </w:r>
            <w:r w:rsidR="00841A17"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 w:rsidRPr="00DB5AD1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="002739D5" w:rsidRPr="00DB5AD1">
              <w:rPr>
                <w:rFonts w:asciiTheme="majorBidi" w:hAnsiTheme="majorBidi" w:cstheme="majorBidi"/>
                <w:iCs/>
                <w:lang w:val="fr-MA" w:bidi="ar-MA"/>
              </w:rPr>
              <w:t xml:space="preserve"> </w:t>
            </w:r>
            <w:r w:rsidR="002739D5" w:rsidRPr="00DB5AD1">
              <w:rPr>
                <w:rFonts w:asciiTheme="majorBidi" w:hAnsiTheme="majorBidi" w:cstheme="majorBidi"/>
                <w:iCs/>
                <w:lang w:val="fr-MA" w:bidi="ar-MA"/>
              </w:rPr>
              <w:t>L’ensemble des solutions de l’inéquation</w:t>
            </w:r>
            <w:r w:rsidR="00EA33B0">
              <w:rPr>
                <w:rFonts w:asciiTheme="majorBidi" w:hAnsiTheme="majorBidi" w:cstheme="majorBidi"/>
                <w:iCs/>
                <w:lang w:val="fr-MA" w:bidi="ar-MA"/>
              </w:rPr>
              <w:t xml:space="preserve"> : </w:t>
            </w:r>
            <w:r w:rsidR="002739D5" w:rsidRPr="00DB5AD1">
              <w:rPr>
                <w:rFonts w:asciiTheme="majorBidi" w:hAnsiTheme="majorBidi" w:cstheme="majorBidi"/>
                <w:iCs/>
                <w:lang w:val="fr-MA" w:bidi="ar-MA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lang w:bidi="ar-MA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bidi="ar-MA"/>
                    </w:rPr>
                    <m:t>x</m:t>
                  </m:r>
                  <m:r>
                    <w:rPr>
                      <w:rFonts w:ascii="Cambria Math" w:hAnsi="Cambria Math" w:cstheme="majorBidi"/>
                      <w:lang w:val="fr-MA" w:bidi="ar-MA"/>
                    </w:rPr>
                    <m:t>+</m:t>
                  </m:r>
                  <m:r>
                    <w:rPr>
                      <w:rFonts w:ascii="Cambria Math" w:hAnsi="Cambria Math" w:cstheme="majorBidi"/>
                      <w:lang w:bidi="ar-MA"/>
                    </w:rPr>
                    <m:t>2</m:t>
                  </m:r>
                </m:e>
              </m:d>
              <m:r>
                <w:rPr>
                  <w:rFonts w:ascii="Cambria Math" w:hAnsi="Cambria Math" w:cstheme="majorBidi"/>
                  <w:lang w:val="fr-MA" w:bidi="ar-MA"/>
                </w:rPr>
                <m:t>≤</m:t>
              </m:r>
              <m:r>
                <w:rPr>
                  <w:rFonts w:ascii="Cambria Math" w:hAnsi="Cambria Math" w:cstheme="majorBidi"/>
                  <w:lang w:bidi="ar-MA"/>
                </w:rPr>
                <m:t>7</m:t>
              </m:r>
            </m:oMath>
            <w:r w:rsidR="002739D5" w:rsidRPr="00DB5AD1">
              <w:rPr>
                <w:rFonts w:asciiTheme="majorBidi" w:eastAsiaTheme="minorEastAsia" w:hAnsiTheme="majorBidi" w:cstheme="majorBidi"/>
                <w:lang w:bidi="ar-MA"/>
              </w:rPr>
              <w:t xml:space="preserve">  </w:t>
            </w:r>
            <w:proofErr w:type="gramStart"/>
            <w:r w:rsidR="002739D5" w:rsidRPr="00DB5AD1">
              <w:rPr>
                <w:rFonts w:asciiTheme="majorBidi" w:eastAsiaTheme="minorEastAsia" w:hAnsiTheme="majorBidi" w:cstheme="majorBidi"/>
                <w:lang w:bidi="ar-MA"/>
              </w:rPr>
              <w:t>est</w:t>
            </w:r>
            <w:proofErr w:type="gramEnd"/>
            <w:r w:rsidR="002739D5" w:rsidRPr="00DB5AD1">
              <w:rPr>
                <w:rFonts w:asciiTheme="majorBidi" w:eastAsiaTheme="minorEastAsia" w:hAnsiTheme="majorBidi" w:cstheme="majorBidi"/>
                <w:lang w:bidi="ar-MA"/>
              </w:rPr>
              <w:t> :</w:t>
            </w:r>
          </w:p>
        </w:tc>
      </w:tr>
      <w:tr w:rsidR="002739D5" w14:paraId="12BE1515" w14:textId="77777777" w:rsidTr="009F3F3F">
        <w:tc>
          <w:tcPr>
            <w:tcW w:w="1555" w:type="dxa"/>
            <w:gridSpan w:val="2"/>
          </w:tcPr>
          <w:p w14:paraId="6D2B5138" w14:textId="529562C1" w:rsidR="002739D5" w:rsidRPr="00DB5AD1" w:rsidRDefault="002739D5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2;7</m:t>
                    </m:r>
                  </m:e>
                </m:d>
              </m:oMath>
            </m:oMathPara>
          </w:p>
        </w:tc>
        <w:tc>
          <w:tcPr>
            <w:tcW w:w="1845" w:type="dxa"/>
            <w:gridSpan w:val="3"/>
          </w:tcPr>
          <w:p w14:paraId="31D7C2B6" w14:textId="0B82DE90" w:rsidR="002739D5" w:rsidRPr="00DB5AD1" w:rsidRDefault="002739D5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-7;5</m:t>
                    </m:r>
                  </m:e>
                </m:d>
              </m:oMath>
            </m:oMathPara>
          </w:p>
        </w:tc>
        <w:tc>
          <w:tcPr>
            <w:tcW w:w="2233" w:type="dxa"/>
            <w:gridSpan w:val="4"/>
          </w:tcPr>
          <w:p w14:paraId="3D559337" w14:textId="3992608A" w:rsidR="002739D5" w:rsidRPr="00DB5AD1" w:rsidRDefault="002739D5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-9;5</m:t>
                    </m:r>
                  </m:e>
                </m:d>
              </m:oMath>
            </m:oMathPara>
          </w:p>
        </w:tc>
        <w:tc>
          <w:tcPr>
            <w:tcW w:w="1803" w:type="dxa"/>
            <w:gridSpan w:val="3"/>
          </w:tcPr>
          <w:p w14:paraId="16FD6951" w14:textId="3A3F20C2" w:rsidR="002739D5" w:rsidRPr="00DB5AD1" w:rsidRDefault="002739D5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-9;5</m:t>
                    </m:r>
                  </m:e>
                </m:d>
              </m:oMath>
            </m:oMathPara>
          </w:p>
        </w:tc>
      </w:tr>
      <w:tr w:rsidR="00CC6DC7" w14:paraId="57847862" w14:textId="77777777" w:rsidTr="009F3F3F">
        <w:tc>
          <w:tcPr>
            <w:tcW w:w="7436" w:type="dxa"/>
            <w:gridSpan w:val="12"/>
          </w:tcPr>
          <w:p w14:paraId="072C7F6B" w14:textId="6FC37552" w:rsidR="002739D5" w:rsidRPr="00DB5AD1" w:rsidRDefault="00D1303A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Q10</w:t>
            </w:r>
            <w:r w:rsidR="00841A17"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 w:rsidRPr="00DB5AD1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="002739D5" w:rsidRPr="00DB5AD1">
              <w:rPr>
                <w:rFonts w:asciiTheme="majorBidi" w:hAnsiTheme="majorBidi" w:cstheme="majorBidi"/>
              </w:rPr>
              <w:t xml:space="preserve"> </w:t>
            </w:r>
            <w:r w:rsidR="002739D5" w:rsidRPr="00DB5AD1">
              <w:rPr>
                <w:rFonts w:asciiTheme="majorBidi" w:hAnsiTheme="majorBidi" w:cstheme="majorBidi"/>
              </w:rPr>
              <w:t xml:space="preserve">Soit </w:t>
            </w:r>
            <m:oMath>
              <m:r>
                <w:rPr>
                  <w:rFonts w:ascii="Cambria Math" w:hAnsi="Cambria Math" w:cstheme="majorBidi"/>
                </w:rPr>
                <m:t>f</m:t>
              </m:r>
            </m:oMath>
            <w:r w:rsidR="002739D5" w:rsidRPr="00DB5AD1">
              <w:rPr>
                <w:rFonts w:asciiTheme="majorBidi" w:hAnsiTheme="majorBidi" w:cstheme="majorBidi"/>
              </w:rPr>
              <w:t xml:space="preserve"> la fonction définie sur </w:t>
            </w:r>
            <m:oMath>
              <m:r>
                <m:rPr>
                  <m:scr m:val="double-struck"/>
                  <m:sty m:val="p"/>
                </m:rPr>
                <w:rPr>
                  <w:rFonts w:ascii="Cambria Math" w:hAnsi="Cambria Math" w:cstheme="majorBidi"/>
                </w:rPr>
                <m:t>R</m:t>
              </m:r>
            </m:oMath>
            <w:r w:rsidR="002739D5" w:rsidRPr="00DB5AD1">
              <w:rPr>
                <w:rFonts w:asciiTheme="majorBidi" w:eastAsiaTheme="minorEastAsia" w:hAnsiTheme="majorBidi" w:cstheme="majorBidi"/>
              </w:rPr>
              <w:t xml:space="preserve"> </w:t>
            </w:r>
            <w:r w:rsidR="002739D5" w:rsidRPr="00DB5AD1">
              <w:rPr>
                <w:rFonts w:asciiTheme="majorBidi" w:hAnsiTheme="majorBidi" w:cstheme="majorBidi"/>
              </w:rPr>
              <w:t>par :</w:t>
            </w:r>
            <w:r w:rsidR="00EA33B0"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theme="majorBidi"/>
                </w:rPr>
                <m:t>=1</m:t>
              </m:r>
              <m:r>
                <w:rPr>
                  <w:rFonts w:ascii="Cambria Math" w:hAnsi="Cambria Math" w:cstheme="majorBidi"/>
                </w:rPr>
                <m:t>+x+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oMath>
          </w:p>
          <w:p w14:paraId="54302EE9" w14:textId="40AD9220" w:rsidR="00CC6DC7" w:rsidRPr="00DB5AD1" w:rsidRDefault="002739D5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DB5AD1">
              <w:rPr>
                <w:rFonts w:asciiTheme="majorBidi" w:eastAsiaTheme="minorEastAsia" w:hAnsiTheme="majorBidi" w:cstheme="majorBidi"/>
              </w:rPr>
              <w:t xml:space="preserve">Alors </w:t>
            </w:r>
            <m:oMath>
              <m:r>
                <w:rPr>
                  <w:rFonts w:ascii="Cambria Math" w:eastAsiaTheme="minorEastAsia" w:hAnsi="Cambria Math" w:cstheme="majorBidi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 w:cstheme="majorBidi"/>
                </w:rPr>
                <m:t>=</m:t>
              </m:r>
            </m:oMath>
          </w:p>
        </w:tc>
      </w:tr>
      <w:tr w:rsidR="002739D5" w14:paraId="6D000818" w14:textId="77777777" w:rsidTr="009F3F3F">
        <w:tc>
          <w:tcPr>
            <w:tcW w:w="1555" w:type="dxa"/>
            <w:gridSpan w:val="2"/>
          </w:tcPr>
          <w:p w14:paraId="4E4F89D7" w14:textId="69E93BF8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3</m:t>
                </m:r>
              </m:oMath>
            </m:oMathPara>
          </w:p>
        </w:tc>
        <w:tc>
          <w:tcPr>
            <w:tcW w:w="1845" w:type="dxa"/>
            <w:gridSpan w:val="3"/>
          </w:tcPr>
          <w:p w14:paraId="5C67E661" w14:textId="3B469BAC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-3</m:t>
                </m:r>
              </m:oMath>
            </m:oMathPara>
          </w:p>
        </w:tc>
        <w:tc>
          <w:tcPr>
            <w:tcW w:w="2233" w:type="dxa"/>
            <w:gridSpan w:val="4"/>
          </w:tcPr>
          <w:p w14:paraId="18FDF8F3" w14:textId="00507C67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  <w:gridSpan w:val="3"/>
          </w:tcPr>
          <w:p w14:paraId="6244305B" w14:textId="4F61E22D" w:rsidR="002739D5" w:rsidRPr="00DB5AD1" w:rsidRDefault="00DB5AD1" w:rsidP="009F3F3F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1</m:t>
                </m:r>
              </m:oMath>
            </m:oMathPara>
          </w:p>
        </w:tc>
      </w:tr>
    </w:tbl>
    <w:tbl>
      <w:tblPr>
        <w:tblStyle w:val="TableGrid"/>
        <w:tblpPr w:leftFromText="180" w:rightFromText="180" w:vertAnchor="page" w:horzAnchor="page" w:tblpX="8352" w:tblpY="634"/>
        <w:tblW w:w="0" w:type="auto"/>
        <w:tblLook w:val="04A0" w:firstRow="1" w:lastRow="0" w:firstColumn="1" w:lastColumn="0" w:noHBand="0" w:noVBand="1"/>
      </w:tblPr>
      <w:tblGrid>
        <w:gridCol w:w="1607"/>
        <w:gridCol w:w="89"/>
        <w:gridCol w:w="1440"/>
        <w:gridCol w:w="79"/>
        <w:gridCol w:w="41"/>
        <w:gridCol w:w="1842"/>
        <w:gridCol w:w="94"/>
        <w:gridCol w:w="16"/>
        <w:gridCol w:w="32"/>
        <w:gridCol w:w="1985"/>
        <w:gridCol w:w="11"/>
      </w:tblGrid>
      <w:tr w:rsidR="00743B9E" w:rsidRPr="00882705" w14:paraId="28BABEFC" w14:textId="77777777" w:rsidTr="009F3F3F">
        <w:tc>
          <w:tcPr>
            <w:tcW w:w="7236" w:type="dxa"/>
            <w:gridSpan w:val="11"/>
          </w:tcPr>
          <w:p w14:paraId="24FA1314" w14:textId="39061FE7" w:rsidR="00743B9E" w:rsidRPr="00401F0A" w:rsidRDefault="00743B9E" w:rsidP="009F3F3F">
            <w:pPr>
              <w:spacing w:after="0" w:line="240" w:lineRule="auto"/>
              <w:rPr>
                <w:rFonts w:asciiTheme="majorBidi" w:hAnsiTheme="majorBidi" w:cstheme="majorBidi"/>
                <w:iCs/>
                <w:color w:val="BF4E14" w:themeColor="accent2" w:themeShade="BF"/>
                <w:lang w:val="fr-MA"/>
              </w:rPr>
            </w:pP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Q11</w:t>
            </w:r>
            <w:r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EA33B0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Pr="00DB5AD1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>
              <w:rPr>
                <w:rFonts w:asciiTheme="majorBidi" w:hAnsiTheme="majorBidi" w:cstheme="majorBidi"/>
                <w:iCs/>
                <w:color w:val="BF4E14" w:themeColor="accent2" w:themeShade="BF"/>
                <w:lang w:bidi="ar-MA"/>
              </w:rPr>
              <w:t xml:space="preserve"> </w:t>
            </w:r>
            <w:r w:rsidRPr="00DB5AD1">
              <w:rPr>
                <w:rFonts w:asciiTheme="majorBidi" w:hAnsiTheme="majorBidi" w:cstheme="majorBidi"/>
                <w:iCs/>
                <w:color w:val="000000" w:themeColor="text1"/>
                <w:lang w:bidi="ar-MA"/>
              </w:rPr>
              <w:t xml:space="preserve">Calculer : </w:t>
            </w:r>
            <w:r w:rsidRPr="00743B9E">
              <w:rPr>
                <w:rFonts w:asciiTheme="majorBidi" w:hAnsiTheme="majorBidi" w:cstheme="majorBidi"/>
                <w:iCs/>
                <w:color w:val="000000" w:themeColor="text1"/>
                <w:sz w:val="28"/>
                <w:szCs w:val="28"/>
                <w:lang w:bidi="ar-MA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theme="majorBidi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8"/>
                          <w:szCs w:val="28"/>
                        </w:rPr>
                        <m:t>5</m:t>
                      </m: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1</m:t>
                  </m:r>
                </m:den>
              </m:f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>=</m:t>
              </m:r>
            </m:oMath>
          </w:p>
        </w:tc>
      </w:tr>
      <w:tr w:rsidR="00743B9E" w:rsidRPr="00882705" w14:paraId="393FC052" w14:textId="00D3F66B" w:rsidTr="009F3F3F">
        <w:tc>
          <w:tcPr>
            <w:tcW w:w="1607" w:type="dxa"/>
          </w:tcPr>
          <w:p w14:paraId="1517485C" w14:textId="6AAC6636" w:rsidR="00743B9E" w:rsidRPr="00401F0A" w:rsidRDefault="00743B9E" w:rsidP="009F3F3F">
            <w:pPr>
              <w:spacing w:after="0" w:line="240" w:lineRule="auto"/>
              <w:rPr>
                <w:rFonts w:asciiTheme="majorBidi" w:hAnsiTheme="majorBidi" w:cstheme="majorBidi"/>
                <w:iCs/>
                <w:color w:val="BF4E14" w:themeColor="accent2" w:themeShade="BF"/>
                <w:lang w:val="fr-M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lang w:val="fr-MA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lang w:val="fr-M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lang w:val="fr-M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608" w:type="dxa"/>
            <w:gridSpan w:val="3"/>
          </w:tcPr>
          <w:p w14:paraId="02AA65E9" w14:textId="1399BAD8" w:rsidR="00743B9E" w:rsidRPr="00401F0A" w:rsidRDefault="00743B9E" w:rsidP="009F3F3F">
            <w:pPr>
              <w:spacing w:after="0" w:line="240" w:lineRule="auto"/>
              <w:rPr>
                <w:rFonts w:asciiTheme="majorBidi" w:hAnsiTheme="majorBidi" w:cstheme="majorBidi"/>
                <w:iCs/>
                <w:color w:val="BF4E14" w:themeColor="accent2" w:themeShade="BF"/>
                <w:lang w:val="fr-M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lang w:val="fr-MA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lang w:val="fr-MA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theme="majorBidi"/>
                        <w:lang w:val="fr-M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993" w:type="dxa"/>
            <w:gridSpan w:val="4"/>
          </w:tcPr>
          <w:p w14:paraId="2D87A5F8" w14:textId="0BA19F74" w:rsidR="00743B9E" w:rsidRPr="00401F0A" w:rsidRDefault="00743B9E" w:rsidP="009F3F3F">
            <w:pPr>
              <w:spacing w:after="0" w:line="240" w:lineRule="auto"/>
              <w:rPr>
                <w:rFonts w:asciiTheme="majorBidi" w:hAnsiTheme="majorBidi" w:cstheme="majorBidi"/>
                <w:iCs/>
                <w:color w:val="BF4E14" w:themeColor="accent2" w:themeShade="BF"/>
                <w:lang w:val="fr-M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lang w:val="fr-MA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lang w:val="fr-MA"/>
                      </w:rPr>
                      <m:t>21</m:t>
                    </m:r>
                  </m:num>
                  <m:den>
                    <m:r>
                      <w:rPr>
                        <w:rFonts w:ascii="Cambria Math" w:hAnsi="Cambria Math" w:cstheme="majorBidi"/>
                        <w:lang w:val="fr-MA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2028" w:type="dxa"/>
            <w:gridSpan w:val="3"/>
          </w:tcPr>
          <w:p w14:paraId="5EA126EF" w14:textId="526ED458" w:rsidR="00743B9E" w:rsidRPr="00401F0A" w:rsidRDefault="00743B9E" w:rsidP="009F3F3F">
            <w:pPr>
              <w:spacing w:after="0" w:line="240" w:lineRule="auto"/>
              <w:rPr>
                <w:rFonts w:asciiTheme="majorBidi" w:hAnsiTheme="majorBidi" w:cstheme="majorBidi"/>
                <w:iCs/>
                <w:color w:val="BF4E14" w:themeColor="accent2" w:themeShade="BF"/>
                <w:lang w:val="fr-MA"/>
              </w:rPr>
            </w:pPr>
            <m:oMathPara>
              <m:oMath>
                <m:r>
                  <w:rPr>
                    <w:rFonts w:ascii="Cambria Math" w:hAnsi="Cambria Math" w:cstheme="majorBidi"/>
                    <w:lang w:val="fr-MA"/>
                  </w:rPr>
                  <m:t xml:space="preserve">Autre réponse </m:t>
                </m:r>
              </m:oMath>
            </m:oMathPara>
          </w:p>
        </w:tc>
      </w:tr>
      <w:tr w:rsidR="00401F0A" w:rsidRPr="00882705" w14:paraId="44784B67" w14:textId="77777777" w:rsidTr="009F3F3F">
        <w:tc>
          <w:tcPr>
            <w:tcW w:w="7236" w:type="dxa"/>
            <w:gridSpan w:val="11"/>
          </w:tcPr>
          <w:p w14:paraId="49D9D2C9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F3F3F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sz w:val="24"/>
                <w:szCs w:val="24"/>
                <w:lang w:val="fr-MA"/>
              </w:rPr>
              <w:t>Q12 :</w:t>
            </w:r>
            <w:r w:rsidRPr="009F3F3F">
              <w:rPr>
                <w:rFonts w:asciiTheme="majorBidi" w:hAnsiTheme="majorBidi" w:cstheme="majorBidi"/>
                <w:iCs/>
                <w:color w:val="BF4E14" w:themeColor="accent2" w:themeShade="BF"/>
                <w:sz w:val="24"/>
                <w:szCs w:val="24"/>
                <w:lang w:val="fr-MA"/>
              </w:rPr>
              <w:t xml:space="preserve"> </w:t>
            </w:r>
            <w:r w:rsidRPr="009F3F3F">
              <w:rPr>
                <w:rFonts w:asciiTheme="majorBidi" w:hAnsiTheme="majorBidi" w:cstheme="majorBidi"/>
                <w:sz w:val="24"/>
                <w:szCs w:val="24"/>
              </w:rPr>
              <w:t xml:space="preserve"> On veut construire un triangle ABC isocèle en A tel que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AB=AC=10</m:t>
              </m:r>
            </m:oMath>
            <w:r w:rsidRPr="009F3F3F">
              <w:rPr>
                <w:rFonts w:asciiTheme="majorBidi" w:hAnsiTheme="majorBidi" w:cstheme="majorBidi"/>
                <w:sz w:val="24"/>
                <w:szCs w:val="24"/>
              </w:rPr>
              <w:t xml:space="preserve">  Alors l’aire maximale de ce triangle est :</w:t>
            </w:r>
          </w:p>
        </w:tc>
      </w:tr>
      <w:tr w:rsidR="00401F0A" w:rsidRPr="00882705" w14:paraId="1CDD3603" w14:textId="77777777" w:rsidTr="009F3F3F">
        <w:tc>
          <w:tcPr>
            <w:tcW w:w="1696" w:type="dxa"/>
            <w:gridSpan w:val="2"/>
          </w:tcPr>
          <w:p w14:paraId="55F174D9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100</m:t>
                </m:r>
              </m:oMath>
            </m:oMathPara>
          </w:p>
        </w:tc>
        <w:tc>
          <w:tcPr>
            <w:tcW w:w="1560" w:type="dxa"/>
            <w:gridSpan w:val="3"/>
          </w:tcPr>
          <w:p w14:paraId="2B1C9F25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50</m:t>
                </m:r>
              </m:oMath>
            </m:oMathPara>
          </w:p>
        </w:tc>
        <w:tc>
          <w:tcPr>
            <w:tcW w:w="1936" w:type="dxa"/>
            <w:gridSpan w:val="2"/>
          </w:tcPr>
          <w:p w14:paraId="04122104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25</m:t>
                </m:r>
              </m:oMath>
            </m:oMathPara>
          </w:p>
        </w:tc>
        <w:tc>
          <w:tcPr>
            <w:tcW w:w="2044" w:type="dxa"/>
            <w:gridSpan w:val="4"/>
          </w:tcPr>
          <w:p w14:paraId="4689505F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150</m:t>
                </m:r>
              </m:oMath>
            </m:oMathPara>
          </w:p>
        </w:tc>
      </w:tr>
      <w:tr w:rsidR="00401F0A" w:rsidRPr="00882705" w14:paraId="31F0C5BD" w14:textId="77777777" w:rsidTr="009F3F3F">
        <w:tc>
          <w:tcPr>
            <w:tcW w:w="7236" w:type="dxa"/>
            <w:gridSpan w:val="11"/>
          </w:tcPr>
          <w:p w14:paraId="6D6DE156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  <w:lang w:val="en-MA" w:bidi="ar-MA"/>
              </w:rPr>
            </w:pPr>
            <w:r w:rsidRPr="009F3F3F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sz w:val="24"/>
                <w:szCs w:val="24"/>
                <w:lang w:val="fr-MA" w:bidi="ar-MA"/>
              </w:rPr>
              <w:t>Q13:</w:t>
            </w:r>
            <w:r w:rsidRPr="009F3F3F">
              <w:rPr>
                <w:rFonts w:asciiTheme="majorBidi" w:hAnsiTheme="majorBidi" w:cstheme="majorBidi"/>
                <w:iCs/>
                <w:color w:val="BF4E14" w:themeColor="accent2" w:themeShade="BF"/>
                <w:sz w:val="24"/>
                <w:szCs w:val="24"/>
                <w:lang w:bidi="ar-MA"/>
              </w:rPr>
              <w:t xml:space="preserve"> </w:t>
            </w:r>
            <w:r w:rsidRPr="009F3F3F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  <w:lang w:val="en-MA" w:bidi="ar-MA"/>
              </w:rPr>
              <w:t xml:space="preserve">On considère le polynôme : </w:t>
            </w:r>
            <m:oMath>
              <m:r>
                <w:rPr>
                  <w:rFonts w:ascii="Cambria Math" w:hAnsi="Cambria Math" w:cstheme="majorBidi"/>
                  <w:color w:val="000000" w:themeColor="text1"/>
                  <w:sz w:val="24"/>
                  <w:szCs w:val="24"/>
                  <w:lang w:val="en-MA" w:bidi="a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iCs/>
                      <w:color w:val="000000" w:themeColor="text1"/>
                      <w:sz w:val="24"/>
                      <w:szCs w:val="24"/>
                      <w:lang w:val="en-MA" w:bidi="ar-MA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  <w:lang w:val="en-MA" w:bidi="ar-MA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color w:val="000000" w:themeColor="text1"/>
                  <w:sz w:val="24"/>
                  <w:szCs w:val="24"/>
                  <w:lang w:val="en-MA" w:bidi="ar-MA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iCs/>
                      <w:color w:val="000000" w:themeColor="text1"/>
                      <w:sz w:val="24"/>
                      <w:szCs w:val="24"/>
                      <w:lang w:val="en-MA" w:bidi="a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  <w:lang w:val="en-MA" w:bidi="ar-MA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  <w:lang w:val="en-MA" w:bidi="ar-MA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color w:val="000000" w:themeColor="text1"/>
                  <w:sz w:val="24"/>
                  <w:szCs w:val="24"/>
                  <w:lang w:val="en-MA" w:bidi="a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iCs/>
                      <w:color w:val="000000" w:themeColor="text1"/>
                      <w:sz w:val="24"/>
                      <w:szCs w:val="24"/>
                      <w:lang w:val="en-MA" w:bidi="a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  <w:lang w:val="en-MA" w:bidi="ar-MA"/>
                    </w:rPr>
                    <m:t>2x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  <w:lang w:val="en-MA" w:bidi="a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color w:val="000000" w:themeColor="text1"/>
                  <w:sz w:val="24"/>
                  <w:szCs w:val="24"/>
                  <w:lang w:val="en-MA" w:bidi="ar-MA"/>
                </w:rPr>
                <m:t>-13x+10</m:t>
              </m:r>
            </m:oMath>
          </w:p>
          <w:p w14:paraId="2B6A8EB0" w14:textId="77777777" w:rsidR="00401F0A" w:rsidRPr="009F3F3F" w:rsidRDefault="00401F0A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</w:p>
        </w:tc>
      </w:tr>
      <w:tr w:rsidR="00401F0A" w:rsidRPr="00882705" w14:paraId="3AE3D8AA" w14:textId="77777777" w:rsidTr="009F3F3F">
        <w:tc>
          <w:tcPr>
            <w:tcW w:w="1696" w:type="dxa"/>
            <w:gridSpan w:val="2"/>
          </w:tcPr>
          <w:p w14:paraId="7CDEA84B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P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0</m:t>
                    </m:r>
                  </m:e>
                </m:d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=4</m:t>
                </m:r>
              </m:oMath>
            </m:oMathPara>
          </w:p>
        </w:tc>
        <w:tc>
          <w:tcPr>
            <w:tcW w:w="1560" w:type="dxa"/>
            <w:gridSpan w:val="3"/>
          </w:tcPr>
          <w:p w14:paraId="04EB2DC6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P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1</m:t>
                    </m:r>
                  </m:e>
                </m:d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=0</m:t>
                </m:r>
              </m:oMath>
            </m:oMathPara>
          </w:p>
        </w:tc>
        <w:tc>
          <w:tcPr>
            <w:tcW w:w="1936" w:type="dxa"/>
            <w:gridSpan w:val="2"/>
          </w:tcPr>
          <w:p w14:paraId="4D47C764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P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1</m:t>
                    </m:r>
                  </m:e>
                </m:d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=9</m:t>
                </m:r>
              </m:oMath>
            </m:oMathPara>
          </w:p>
        </w:tc>
        <w:tc>
          <w:tcPr>
            <w:tcW w:w="2044" w:type="dxa"/>
            <w:gridSpan w:val="4"/>
          </w:tcPr>
          <w:p w14:paraId="55B92596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P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1</m:t>
                    </m:r>
                  </m:e>
                </m:d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=2</m:t>
                </m:r>
              </m:oMath>
            </m:oMathPara>
          </w:p>
        </w:tc>
      </w:tr>
      <w:tr w:rsidR="00401F0A" w:rsidRPr="00882705" w14:paraId="62C25292" w14:textId="77777777" w:rsidTr="009F3F3F">
        <w:tc>
          <w:tcPr>
            <w:tcW w:w="7236" w:type="dxa"/>
            <w:gridSpan w:val="11"/>
          </w:tcPr>
          <w:p w14:paraId="51FBBE2F" w14:textId="77777777" w:rsidR="00401F0A" w:rsidRPr="009F3F3F" w:rsidRDefault="00401F0A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F3F3F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sz w:val="24"/>
                <w:szCs w:val="24"/>
                <w:lang w:val="fr-MA"/>
              </w:rPr>
              <w:t>Q14 :</w:t>
            </w:r>
            <w:r w:rsidRPr="009F3F3F">
              <w:rPr>
                <w:rFonts w:asciiTheme="majorBidi" w:hAnsiTheme="majorBidi" w:cstheme="majorBidi"/>
                <w:iCs/>
                <w:sz w:val="24"/>
                <w:szCs w:val="24"/>
                <w:lang w:val="fr-MA"/>
              </w:rPr>
              <w:t xml:space="preserve"> </w:t>
            </w:r>
            <w:r w:rsidRPr="009F3F3F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On garde les mêmes données de la question QCM 09</w:t>
            </w:r>
          </w:p>
          <w:p w14:paraId="41BBF567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F3F3F">
              <w:rPr>
                <w:rFonts w:asciiTheme="majorBidi" w:hAnsiTheme="majorBidi" w:cstheme="majorBidi"/>
                <w:iCs/>
                <w:sz w:val="24"/>
                <w:szCs w:val="24"/>
                <w:lang w:val="fr-MA" w:bidi="ar-MA"/>
              </w:rPr>
              <w:t>Le quotient de la division euclidienne de</w:t>
            </w:r>
            <w:r w:rsidRPr="009F3F3F">
              <w:rPr>
                <w:rFonts w:asciiTheme="majorBidi" w:hAnsiTheme="majorBidi" w:cstheme="majorBidi"/>
                <w:i/>
                <w:sz w:val="24"/>
                <w:szCs w:val="24"/>
                <w:lang w:val="fr-MA" w:bidi="ar-MA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  <w:lang w:bidi="a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MA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x</m:t>
                  </m:r>
                </m:e>
              </m:d>
            </m:oMath>
            <w:r w:rsidRPr="009F3F3F">
              <w:rPr>
                <w:rFonts w:asciiTheme="majorBidi" w:eastAsiaTheme="minorEastAsia" w:hAnsiTheme="majorBidi" w:cstheme="majorBidi"/>
                <w:i/>
                <w:sz w:val="24"/>
                <w:szCs w:val="24"/>
                <w:lang w:bidi="ar-MA"/>
              </w:rPr>
              <w:t xml:space="preserve"> </w:t>
            </w:r>
            <w:r w:rsidRPr="009F3F3F">
              <w:rPr>
                <w:rFonts w:asciiTheme="majorBidi" w:hAnsiTheme="majorBidi" w:cstheme="majorBidi"/>
                <w:iCs/>
                <w:sz w:val="24"/>
                <w:szCs w:val="24"/>
                <w:lang w:val="fr-MA" w:bidi="ar-MA"/>
              </w:rPr>
              <w:t xml:space="preserve">sur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  <w:lang w:bidi="ar-MA"/>
                </w:rPr>
                <m:t>x</m:t>
              </m:r>
              <m:r>
                <w:rPr>
                  <w:rFonts w:ascii="Cambria Math" w:hAnsi="Cambria Math" w:cstheme="majorBidi"/>
                  <w:sz w:val="24"/>
                  <w:szCs w:val="24"/>
                  <w:lang w:val="fr-MA" w:bidi="ar-MA"/>
                </w:rPr>
                <m:t>-</m:t>
              </m:r>
              <m:r>
                <w:rPr>
                  <w:rFonts w:ascii="Cambria Math" w:hAnsi="Cambria Math" w:cstheme="majorBidi"/>
                  <w:sz w:val="24"/>
                  <w:szCs w:val="24"/>
                  <w:lang w:bidi="ar-MA"/>
                </w:rPr>
                <m:t>1</m:t>
              </m:r>
            </m:oMath>
          </w:p>
        </w:tc>
      </w:tr>
      <w:tr w:rsidR="00401F0A" w14:paraId="18F62EB9" w14:textId="77777777" w:rsidTr="009F3F3F">
        <w:tc>
          <w:tcPr>
            <w:tcW w:w="1696" w:type="dxa"/>
            <w:gridSpan w:val="2"/>
          </w:tcPr>
          <w:p w14:paraId="53E6A94B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+3x-10</m:t>
                </m:r>
              </m:oMath>
            </m:oMathPara>
          </w:p>
        </w:tc>
        <w:tc>
          <w:tcPr>
            <w:tcW w:w="1560" w:type="dxa"/>
            <w:gridSpan w:val="3"/>
          </w:tcPr>
          <w:p w14:paraId="52F97E8F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+10</m:t>
                </m:r>
              </m:oMath>
            </m:oMathPara>
          </w:p>
        </w:tc>
        <w:tc>
          <w:tcPr>
            <w:tcW w:w="1936" w:type="dxa"/>
            <w:gridSpan w:val="2"/>
          </w:tcPr>
          <w:p w14:paraId="48790565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+2x-10</m:t>
                </m:r>
              </m:oMath>
            </m:oMathPara>
          </w:p>
        </w:tc>
        <w:tc>
          <w:tcPr>
            <w:tcW w:w="2044" w:type="dxa"/>
            <w:gridSpan w:val="4"/>
          </w:tcPr>
          <w:p w14:paraId="65D0DE8A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+x-10</m:t>
                </m:r>
              </m:oMath>
            </m:oMathPara>
          </w:p>
        </w:tc>
      </w:tr>
      <w:tr w:rsidR="00401F0A" w14:paraId="27969D49" w14:textId="77777777" w:rsidTr="009F3F3F">
        <w:tc>
          <w:tcPr>
            <w:tcW w:w="7236" w:type="dxa"/>
            <w:gridSpan w:val="11"/>
          </w:tcPr>
          <w:p w14:paraId="376B39D6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F3F3F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sz w:val="24"/>
                <w:szCs w:val="24"/>
                <w:lang w:val="fr-MA" w:bidi="ar-MA"/>
              </w:rPr>
              <w:t>Q15:</w:t>
            </w:r>
            <w:r w:rsidRPr="009F3F3F">
              <w:rPr>
                <w:rFonts w:asciiTheme="majorBidi" w:hAnsiTheme="majorBidi" w:cstheme="majorBidi"/>
                <w:iCs/>
                <w:color w:val="BF4E14" w:themeColor="accent2" w:themeShade="BF"/>
                <w:sz w:val="24"/>
                <w:szCs w:val="24"/>
                <w:lang w:val="fr-MA" w:bidi="ar-MA"/>
              </w:rPr>
              <w:t xml:space="preserve"> </w:t>
            </w:r>
            <w:r w:rsidRPr="009F3F3F">
              <w:rPr>
                <w:rFonts w:asciiTheme="majorBidi" w:eastAsiaTheme="minorEastAsia" w:hAnsiTheme="majorBidi" w:cstheme="majorBidi"/>
                <w:iCs/>
                <w:sz w:val="24"/>
                <w:szCs w:val="24"/>
                <w:lang w:val="fr-MA"/>
              </w:rPr>
              <w:t xml:space="preserve"> Pour tout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n∈</m:t>
              </m:r>
              <m:sSup>
                <m:sSupPr>
                  <m:ctrlPr>
                    <w:rPr>
                      <w:rFonts w:ascii="Cambria Math" w:hAnsi="Cambria Math" w:cstheme="majorBidi"/>
                      <w:iCs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*</m:t>
                  </m:r>
                </m:sup>
              </m:sSup>
            </m:oMath>
            <w:r w:rsidRPr="009F3F3F">
              <w:rPr>
                <w:rFonts w:asciiTheme="majorBidi" w:eastAsiaTheme="minorEastAsia" w:hAnsiTheme="majorBidi" w:cstheme="majorBidi"/>
                <w:iCs/>
                <w:sz w:val="24"/>
                <w:szCs w:val="24"/>
                <w:lang w:val="fr-MA"/>
              </w:rPr>
              <w:t xml:space="preserve"> on a :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cos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fr-MA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sin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fr-MA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=</m:t>
              </m:r>
            </m:oMath>
          </w:p>
        </w:tc>
      </w:tr>
      <w:tr w:rsidR="00401F0A" w14:paraId="2A6E8B10" w14:textId="77777777" w:rsidTr="009F3F3F">
        <w:tc>
          <w:tcPr>
            <w:tcW w:w="1696" w:type="dxa"/>
            <w:gridSpan w:val="2"/>
          </w:tcPr>
          <w:p w14:paraId="581CCB7D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0</m:t>
                </m:r>
              </m:oMath>
            </m:oMathPara>
          </w:p>
        </w:tc>
        <w:tc>
          <w:tcPr>
            <w:tcW w:w="1560" w:type="dxa"/>
            <w:gridSpan w:val="3"/>
          </w:tcPr>
          <w:p w14:paraId="63B76FAC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1</m:t>
                </m:r>
              </m:oMath>
            </m:oMathPara>
          </w:p>
        </w:tc>
        <w:tc>
          <w:tcPr>
            <w:tcW w:w="1936" w:type="dxa"/>
            <w:gridSpan w:val="2"/>
          </w:tcPr>
          <w:p w14:paraId="0F43FD98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2044" w:type="dxa"/>
            <w:gridSpan w:val="4"/>
          </w:tcPr>
          <w:p w14:paraId="3E64571B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AUTRE </m:t>
                </m:r>
              </m:oMath>
            </m:oMathPara>
          </w:p>
        </w:tc>
      </w:tr>
      <w:tr w:rsidR="00401F0A" w14:paraId="1A18FB08" w14:textId="77777777" w:rsidTr="009F3F3F">
        <w:tc>
          <w:tcPr>
            <w:tcW w:w="7236" w:type="dxa"/>
            <w:gridSpan w:val="11"/>
          </w:tcPr>
          <w:p w14:paraId="6DD9BFFF" w14:textId="77777777" w:rsidR="00401F0A" w:rsidRPr="009F3F3F" w:rsidRDefault="00401F0A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F3F3F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  <w:sz w:val="24"/>
                <w:szCs w:val="24"/>
              </w:rPr>
              <w:t>Q16 :</w:t>
            </w:r>
            <w:r w:rsidRPr="009F3F3F">
              <w:rPr>
                <w:rFonts w:asciiTheme="majorBidi" w:eastAsiaTheme="minorEastAsia" w:hAnsiTheme="majorBidi" w:cstheme="majorBidi"/>
                <w:color w:val="BF4E14" w:themeColor="accent2" w:themeShade="BF"/>
                <w:sz w:val="24"/>
                <w:szCs w:val="24"/>
              </w:rPr>
              <w:t xml:space="preserve">  </w:t>
            </w:r>
            <w:r w:rsidRPr="009F3F3F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Soit </w:t>
            </w:r>
            <m:oMath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oMath>
            <w:r w:rsidRPr="009F3F3F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une fonction définit </w:t>
            </w:r>
            <m:oMath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 sur</m:t>
              </m:r>
              <m:r>
                <m:rPr>
                  <m:scr m:val="double-struck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 R </m:t>
              </m:r>
            </m:oMath>
            <w:r w:rsidRPr="009F3F3F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par </w:t>
            </w:r>
            <m:oMath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1-x-x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14:paraId="55A79C03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F3F3F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Alors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  <w:r w:rsidRPr="009F3F3F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la fonction f </w:t>
            </w:r>
            <w:proofErr w:type="gramStart"/>
            <w:r w:rsidRPr="009F3F3F">
              <w:rPr>
                <w:rFonts w:asciiTheme="majorBidi" w:eastAsiaTheme="minorEastAsia" w:hAnsiTheme="majorBidi" w:cstheme="majorBidi"/>
                <w:sz w:val="24"/>
                <w:szCs w:val="24"/>
              </w:rPr>
              <w:t>est  :</w:t>
            </w:r>
            <w:proofErr w:type="gramEnd"/>
            <w:r w:rsidRPr="009F3F3F">
              <w:rPr>
                <w:rFonts w:asciiTheme="majorBidi" w:eastAsiaTheme="minorEastAsia" w:hAnsiTheme="majorBidi" w:cstheme="majorBidi"/>
                <w:sz w:val="24"/>
                <w:szCs w:val="24"/>
              </w:rPr>
              <w:tab/>
            </w:r>
          </w:p>
        </w:tc>
      </w:tr>
      <w:tr w:rsidR="00401F0A" w14:paraId="683C82B8" w14:textId="77777777" w:rsidTr="009F3F3F">
        <w:tc>
          <w:tcPr>
            <w:tcW w:w="1696" w:type="dxa"/>
            <w:gridSpan w:val="2"/>
          </w:tcPr>
          <w:p w14:paraId="4B631083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paire </m:t>
                </m:r>
              </m:oMath>
            </m:oMathPara>
          </w:p>
        </w:tc>
        <w:tc>
          <w:tcPr>
            <w:tcW w:w="1440" w:type="dxa"/>
          </w:tcPr>
          <w:p w14:paraId="327D4AAE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inpaire</m:t>
                </m:r>
              </m:oMath>
            </m:oMathPara>
          </w:p>
        </w:tc>
        <w:tc>
          <w:tcPr>
            <w:tcW w:w="1962" w:type="dxa"/>
            <w:gridSpan w:val="3"/>
          </w:tcPr>
          <w:p w14:paraId="0BA6CDEE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F3F3F">
              <w:rPr>
                <w:rFonts w:asciiTheme="majorBidi" w:hAnsiTheme="majorBidi" w:cstheme="majorBidi"/>
                <w:sz w:val="24"/>
                <w:szCs w:val="24"/>
              </w:rPr>
              <w:t xml:space="preserve">Monotone   sur  </w:t>
            </w:r>
            <m:oMath>
              <m:r>
                <m:rPr>
                  <m:scr m:val="double-struck"/>
                </m:rP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oMath>
            <w:r w:rsidRPr="009F3F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38" w:type="dxa"/>
            <w:gridSpan w:val="5"/>
          </w:tcPr>
          <w:p w14:paraId="1936D956" w14:textId="77777777" w:rsidR="00401F0A" w:rsidRPr="009F3F3F" w:rsidRDefault="00401F0A" w:rsidP="009F3F3F">
            <w:pPr>
              <w:spacing w:after="0" w:line="240" w:lineRule="auto"/>
              <w:rPr>
                <w:rFonts w:ascii="Cambria Math" w:hAnsi="Cambria Math" w:cstheme="majorBid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ni paire ni impaire</m:t>
                </m:r>
              </m:oMath>
            </m:oMathPara>
          </w:p>
        </w:tc>
      </w:tr>
      <w:tr w:rsidR="00401F0A" w14:paraId="7D84F4C6" w14:textId="77777777" w:rsidTr="009F3F3F">
        <w:tc>
          <w:tcPr>
            <w:tcW w:w="7236" w:type="dxa"/>
            <w:gridSpan w:val="11"/>
          </w:tcPr>
          <w:p w14:paraId="746FBBCF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iCs/>
                <w:sz w:val="24"/>
                <w:szCs w:val="24"/>
                <w:lang w:val="fr-MA" w:bidi="ar-MA"/>
              </w:rPr>
            </w:pPr>
            <w:r w:rsidRPr="009F3F3F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sz w:val="24"/>
                <w:szCs w:val="24"/>
                <w:lang w:val="fr-MA" w:bidi="ar-MA"/>
              </w:rPr>
              <w:t>Q17 :</w:t>
            </w:r>
            <w:r w:rsidRPr="009F3F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F3F3F">
              <w:rPr>
                <w:rFonts w:asciiTheme="majorBidi" w:eastAsiaTheme="minorEastAsia" w:hAnsiTheme="majorBidi" w:cstheme="majorBidi"/>
                <w:sz w:val="24"/>
                <w:szCs w:val="24"/>
                <w:lang w:bidi="ar-MA"/>
              </w:rPr>
              <w:t xml:space="preserve"> Si le point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  <w:lang w:bidi="ar-MA"/>
                </w:rPr>
                <m:t>A</m:t>
              </m:r>
            </m:oMath>
            <w:r w:rsidRPr="009F3F3F">
              <w:rPr>
                <w:rFonts w:asciiTheme="majorBidi" w:hAnsiTheme="majorBidi" w:cstheme="majorBidi"/>
                <w:iCs/>
                <w:sz w:val="24"/>
                <w:szCs w:val="24"/>
                <w:lang w:val="fr-MA" w:bidi="ar-MA"/>
              </w:rPr>
              <w:t xml:space="preserve"> est un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iCs/>
                      <w:sz w:val="24"/>
                      <w:szCs w:val="24"/>
                      <w:lang w:bidi="ar-MA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BC</m:t>
                  </m:r>
                </m:e>
              </m:d>
            </m:oMath>
            <w:r w:rsidRPr="009F3F3F">
              <w:rPr>
                <w:rFonts w:asciiTheme="majorBidi" w:hAnsiTheme="majorBidi" w:cstheme="majorBidi"/>
                <w:iCs/>
                <w:sz w:val="24"/>
                <w:szCs w:val="24"/>
                <w:lang w:val="fr-MA" w:bidi="ar-MA"/>
              </w:rPr>
              <w:t>,  Alors :</w:t>
            </w:r>
          </w:p>
        </w:tc>
      </w:tr>
      <w:tr w:rsidR="00401F0A" w14:paraId="5581E4FC" w14:textId="77777777" w:rsidTr="009F3F3F">
        <w:tc>
          <w:tcPr>
            <w:tcW w:w="1696" w:type="dxa"/>
            <w:gridSpan w:val="2"/>
          </w:tcPr>
          <w:p w14:paraId="70AF4471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BA</m:t>
                    </m:r>
                  </m:e>
                </m:acc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CA</m:t>
                    </m:r>
                  </m:e>
                </m:acc>
              </m:oMath>
            </m:oMathPara>
          </w:p>
        </w:tc>
        <w:tc>
          <w:tcPr>
            <w:tcW w:w="1560" w:type="dxa"/>
            <w:gridSpan w:val="3"/>
          </w:tcPr>
          <w:p w14:paraId="0EE18E47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AB</m:t>
                    </m:r>
                  </m:e>
                </m:acc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AC</m:t>
                    </m:r>
                  </m:e>
                </m:acc>
              </m:oMath>
            </m:oMathPara>
          </w:p>
        </w:tc>
        <w:tc>
          <w:tcPr>
            <w:tcW w:w="1936" w:type="dxa"/>
            <w:gridSpan w:val="2"/>
          </w:tcPr>
          <w:p w14:paraId="7E1BEA91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2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BC</m:t>
                    </m:r>
                  </m:e>
                </m:acc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BA</m:t>
                    </m:r>
                  </m:e>
                </m:acc>
              </m:oMath>
            </m:oMathPara>
          </w:p>
        </w:tc>
        <w:tc>
          <w:tcPr>
            <w:tcW w:w="2044" w:type="dxa"/>
            <w:gridSpan w:val="4"/>
          </w:tcPr>
          <w:p w14:paraId="1002C666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AB</m:t>
                    </m:r>
                  </m:e>
                </m:acc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AC</m:t>
                    </m:r>
                  </m:e>
                </m:acc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0</m:t>
                    </m:r>
                  </m:e>
                </m:acc>
              </m:oMath>
            </m:oMathPara>
          </w:p>
        </w:tc>
      </w:tr>
      <w:tr w:rsidR="00401F0A" w14:paraId="26197DBF" w14:textId="77777777" w:rsidTr="009F3F3F">
        <w:tc>
          <w:tcPr>
            <w:tcW w:w="7236" w:type="dxa"/>
            <w:gridSpan w:val="11"/>
          </w:tcPr>
          <w:p w14:paraId="733A7EA5" w14:textId="77777777" w:rsidR="00401F0A" w:rsidRPr="009F3F3F" w:rsidRDefault="00401F0A" w:rsidP="009F3F3F">
            <w:pPr>
              <w:spacing w:after="0" w:line="240" w:lineRule="auto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F3F3F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sz w:val="24"/>
                <w:szCs w:val="24"/>
                <w:lang w:val="fr-MA" w:bidi="ar-MA"/>
              </w:rPr>
              <w:t>Q18 :</w:t>
            </w:r>
            <w:r w:rsidRPr="009F3F3F">
              <w:rPr>
                <w:rFonts w:asciiTheme="majorBidi" w:hAnsiTheme="majorBidi" w:cstheme="majorBidi"/>
                <w:iCs/>
                <w:color w:val="BF4E14" w:themeColor="accent2" w:themeShade="BF"/>
                <w:sz w:val="24"/>
                <w:szCs w:val="24"/>
                <w:lang w:val="fr-MA" w:bidi="ar-MA"/>
              </w:rPr>
              <w:t xml:space="preserve"> </w:t>
            </w:r>
            <w:r w:rsidRPr="009F3F3F">
              <w:rPr>
                <w:rFonts w:asciiTheme="majorBidi" w:hAnsiTheme="majorBidi" w:cstheme="majorBidi"/>
                <w:iCs/>
                <w:sz w:val="24"/>
                <w:szCs w:val="24"/>
                <w:lang w:val="fr-MA" w:bidi="ar-MA"/>
              </w:rPr>
              <w:t xml:space="preserve"> La mesure principale de l’angle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MA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17π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4</m:t>
                  </m:r>
                </m:den>
              </m:f>
            </m:oMath>
            <w:r w:rsidRPr="009F3F3F">
              <w:rPr>
                <w:rFonts w:asciiTheme="majorBidi" w:hAnsiTheme="majorBidi" w:cstheme="majorBidi"/>
                <w:iCs/>
                <w:sz w:val="24"/>
                <w:szCs w:val="24"/>
                <w:lang w:val="fr-MA" w:bidi="ar-MA"/>
              </w:rPr>
              <w:t xml:space="preserve">  est :</w:t>
            </w:r>
          </w:p>
        </w:tc>
      </w:tr>
      <w:tr w:rsidR="00401F0A" w14:paraId="55113D9F" w14:textId="77777777" w:rsidTr="009F3F3F">
        <w:tc>
          <w:tcPr>
            <w:tcW w:w="1696" w:type="dxa"/>
            <w:gridSpan w:val="2"/>
          </w:tcPr>
          <w:p w14:paraId="3AF9E154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560" w:type="dxa"/>
            <w:gridSpan w:val="3"/>
          </w:tcPr>
          <w:p w14:paraId="1F461E4C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936" w:type="dxa"/>
            <w:gridSpan w:val="2"/>
          </w:tcPr>
          <w:p w14:paraId="600507B9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044" w:type="dxa"/>
            <w:gridSpan w:val="4"/>
          </w:tcPr>
          <w:p w14:paraId="3C06344D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bidi="ar-MA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4</m:t>
                    </m:r>
                  </m:den>
                </m:f>
              </m:oMath>
            </m:oMathPara>
          </w:p>
        </w:tc>
      </w:tr>
      <w:tr w:rsidR="00401F0A" w14:paraId="71323E0E" w14:textId="77777777" w:rsidTr="009F3F3F">
        <w:tc>
          <w:tcPr>
            <w:tcW w:w="7236" w:type="dxa"/>
            <w:gridSpan w:val="11"/>
          </w:tcPr>
          <w:p w14:paraId="1175D9D3" w14:textId="6F2590D5" w:rsidR="00401F0A" w:rsidRPr="009F3F3F" w:rsidRDefault="00EA33B0" w:rsidP="009F3F3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000000" w:themeColor="text1"/>
              </w:rPr>
            </w:pPr>
            <w:r w:rsidRPr="009F3F3F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</w:t>
            </w:r>
            <w:r w:rsidRPr="009F3F3F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19</w:t>
            </w:r>
            <w:r w:rsidRPr="009F3F3F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:</w:t>
            </w:r>
            <w:r w:rsidRPr="009F3F3F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9F3F3F">
              <w:rPr>
                <w:rFonts w:asciiTheme="majorBidi" w:hAnsiTheme="majorBidi" w:cstheme="majorBidi"/>
                <w:b/>
              </w:rPr>
              <w:t xml:space="preserve"> </w:t>
            </w:r>
            <w:r w:rsidR="00401F0A" w:rsidRPr="009F3F3F">
              <w:rPr>
                <w:rFonts w:asciiTheme="majorBidi" w:hAnsiTheme="majorBidi" w:cstheme="majorBidi"/>
                <w:color w:val="000000" w:themeColor="text1"/>
              </w:rPr>
              <w:t>Soit</w:t>
            </w:r>
            <w:r w:rsidR="00401F0A" w:rsidRPr="009F3F3F">
              <w:rPr>
                <w:rStyle w:val="apple-converted-space"/>
                <w:rFonts w:asciiTheme="majorBidi" w:hAnsiTheme="majorBidi" w:cstheme="majorBidi"/>
                <w:color w:val="000000" w:themeColor="text1"/>
              </w:rPr>
              <w:t> </w:t>
            </w:r>
            <m:oMath>
              <m:r>
                <w:rPr>
                  <w:rFonts w:ascii="Cambria Math" w:hAnsi="Cambria Math" w:cstheme="majorBidi"/>
                  <w:color w:val="000000" w:themeColor="text1"/>
                </w:rPr>
                <m:t>f</m:t>
              </m:r>
            </m:oMath>
            <w:r w:rsidR="00401F0A" w:rsidRPr="009F3F3F">
              <w:rPr>
                <w:rStyle w:val="apple-converted-space"/>
                <w:rFonts w:asciiTheme="majorBidi" w:hAnsiTheme="majorBidi" w:cstheme="majorBidi"/>
                <w:color w:val="000000" w:themeColor="text1"/>
              </w:rPr>
              <w:t> </w:t>
            </w:r>
            <w:r w:rsidR="00401F0A" w:rsidRPr="009F3F3F">
              <w:rPr>
                <w:rFonts w:asciiTheme="majorBidi" w:hAnsiTheme="majorBidi" w:cstheme="majorBidi"/>
                <w:color w:val="000000" w:themeColor="text1"/>
              </w:rPr>
              <w:t>une fonction définie par</w:t>
            </w:r>
            <w:r w:rsidR="00401F0A" w:rsidRPr="009F3F3F">
              <w:rPr>
                <w:rStyle w:val="apple-converted-space"/>
                <w:rFonts w:asciiTheme="majorBidi" w:hAnsiTheme="majorBidi" w:cstheme="majorBidi"/>
                <w:color w:val="000000" w:themeColor="text1"/>
              </w:rPr>
              <w:t> </w:t>
            </w:r>
            <m:oMath>
              <m:r>
                <w:rPr>
                  <w:rFonts w:ascii="Cambria Math" w:hAnsi="Cambria Math" w:cstheme="majorBidi"/>
                  <w:color w:val="000000" w:themeColor="text1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color w:val="000000" w:themeColor="text1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color w:val="000000" w:themeColor="text1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color w:val="000000" w:themeColor="text1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color w:val="000000" w:themeColor="text1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color w:val="000000" w:themeColor="text1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color w:val="000000" w:themeColor="text1"/>
                    </w:rPr>
                    <m:t>+5</m:t>
                  </m:r>
                </m:e>
              </m:rad>
              <m:r>
                <w:rPr>
                  <w:rFonts w:ascii="Cambria Math" w:hAnsi="Cambria Math" w:cstheme="majorBidi"/>
                  <w:color w:val="000000" w:themeColor="text1"/>
                </w:rPr>
                <m:t>-3</m:t>
              </m:r>
            </m:oMath>
            <w:r w:rsidR="00401F0A" w:rsidRPr="009F3F3F">
              <w:rPr>
                <w:rFonts w:asciiTheme="majorBidi" w:hAnsiTheme="majorBidi" w:cstheme="majorBidi"/>
                <w:color w:val="000000" w:themeColor="text1"/>
              </w:rPr>
              <w:t>. L’ensemble de définition de la fonction</w:t>
            </w:r>
            <w:r w:rsidR="00401F0A" w:rsidRPr="009F3F3F">
              <w:rPr>
                <w:rStyle w:val="apple-converted-space"/>
                <w:rFonts w:asciiTheme="majorBidi" w:hAnsiTheme="majorBidi" w:cstheme="majorBidi"/>
                <w:color w:val="000000" w:themeColor="text1"/>
              </w:rPr>
              <w:t> </w:t>
            </w:r>
            <m:oMath>
              <m:r>
                <w:rPr>
                  <w:rFonts w:ascii="Cambria Math" w:hAnsi="Cambria Math" w:cstheme="majorBidi"/>
                  <w:color w:val="000000" w:themeColor="text1"/>
                </w:rPr>
                <m:t>f</m:t>
              </m:r>
            </m:oMath>
            <w:r w:rsidR="00401F0A" w:rsidRPr="009F3F3F">
              <w:rPr>
                <w:rStyle w:val="apple-converted-space"/>
                <w:rFonts w:asciiTheme="majorBidi" w:hAnsiTheme="majorBidi" w:cstheme="majorBidi"/>
                <w:color w:val="000000" w:themeColor="text1"/>
              </w:rPr>
              <w:t> </w:t>
            </w:r>
            <w:r w:rsidR="00401F0A" w:rsidRPr="009F3F3F">
              <w:rPr>
                <w:rFonts w:asciiTheme="majorBidi" w:hAnsiTheme="majorBidi" w:cstheme="majorBidi"/>
                <w:color w:val="000000" w:themeColor="text1"/>
              </w:rPr>
              <w:t>est :</w:t>
            </w:r>
          </w:p>
        </w:tc>
      </w:tr>
      <w:tr w:rsidR="00401F0A" w14:paraId="01306401" w14:textId="77777777" w:rsidTr="009F3F3F">
        <w:tc>
          <w:tcPr>
            <w:tcW w:w="1696" w:type="dxa"/>
            <w:gridSpan w:val="2"/>
          </w:tcPr>
          <w:p w14:paraId="2F838716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2;+∞</m:t>
                    </m:r>
                  </m:e>
                </m:d>
              </m:oMath>
            </m:oMathPara>
          </w:p>
        </w:tc>
        <w:tc>
          <w:tcPr>
            <w:tcW w:w="1560" w:type="dxa"/>
            <w:gridSpan w:val="3"/>
          </w:tcPr>
          <w:p w14:paraId="63E23553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oMath>
            </m:oMathPara>
          </w:p>
        </w:tc>
        <w:tc>
          <w:tcPr>
            <w:tcW w:w="1936" w:type="dxa"/>
            <w:gridSpan w:val="2"/>
          </w:tcPr>
          <w:p w14:paraId="7824A54A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-2;+∞</m:t>
                    </m:r>
                  </m:e>
                </m:d>
              </m:oMath>
            </m:oMathPara>
          </w:p>
        </w:tc>
        <w:tc>
          <w:tcPr>
            <w:tcW w:w="2044" w:type="dxa"/>
            <w:gridSpan w:val="4"/>
          </w:tcPr>
          <w:p w14:paraId="30E5F68E" w14:textId="77777777" w:rsidR="00401F0A" w:rsidRPr="009F3F3F" w:rsidRDefault="00401F0A" w:rsidP="009F3F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-1;2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2;+∞</m:t>
                    </m:r>
                  </m:e>
                </m:d>
              </m:oMath>
            </m:oMathPara>
          </w:p>
        </w:tc>
      </w:tr>
      <w:tr w:rsidR="00401F0A" w14:paraId="1DA3AE7A" w14:textId="77777777" w:rsidTr="009F3F3F">
        <w:tc>
          <w:tcPr>
            <w:tcW w:w="7236" w:type="dxa"/>
            <w:gridSpan w:val="11"/>
          </w:tcPr>
          <w:p w14:paraId="3879399B" w14:textId="2202D00E" w:rsidR="00401F0A" w:rsidRPr="009F3F3F" w:rsidRDefault="00401F0A" w:rsidP="009F3F3F">
            <w:pPr>
              <w:pBdr>
                <w:left w:val="single" w:sz="4" w:space="4" w:color="008000"/>
                <w:bottom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F3F3F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sz w:val="24"/>
                <w:szCs w:val="24"/>
                <w:lang w:val="fr-MA" w:bidi="ar-MA"/>
              </w:rPr>
              <w:t>Q20 :</w:t>
            </w:r>
            <w:r w:rsidRPr="009F3F3F">
              <w:rPr>
                <w:rFonts w:asciiTheme="majorBidi" w:hAnsiTheme="majorBidi" w:cstheme="majorBidi"/>
                <w:iCs/>
                <w:color w:val="BF4E14" w:themeColor="accent2" w:themeShade="BF"/>
                <w:sz w:val="24"/>
                <w:szCs w:val="24"/>
                <w:lang w:val="fr-MA" w:bidi="ar-MA"/>
              </w:rPr>
              <w:t xml:space="preserve"> </w:t>
            </w:r>
            <w:r w:rsidR="009F3F3F" w:rsidRPr="009F3F3F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  <w:lang w:val="fr-MA" w:bidi="ar-MA"/>
              </w:rPr>
              <w:t>L</w:t>
            </w:r>
            <w:r w:rsidR="00743B9E" w:rsidRPr="009F3F3F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  <w:lang w:val="fr-MA" w:bidi="ar-MA"/>
              </w:rPr>
              <w:t xml:space="preserve">a </w:t>
            </w:r>
            <w:r w:rsidR="00EA33B0" w:rsidRPr="009F3F3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A33B0" w:rsidRPr="009F3F3F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droite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(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d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)</m:t>
              </m:r>
            </m:oMath>
            <w:r w:rsidR="00EA33B0" w:rsidRPr="009F3F3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passant par le point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A</m:t>
              </m:r>
              <m:d>
                <m:dPr>
                  <m:ctrlPr>
                    <w:rPr>
                      <w:rFonts w:ascii="Cambria Math" w:hAnsi="Cambria Math" w:cstheme="majorBidi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="00EA33B0" w:rsidRPr="009F3F3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gramStart"/>
            <w:r w:rsidR="00EA33B0" w:rsidRPr="009F3F3F">
              <w:rPr>
                <w:rFonts w:asciiTheme="majorBidi" w:hAnsiTheme="majorBidi" w:cstheme="majorBidi"/>
                <w:bCs/>
                <w:sz w:val="24"/>
                <w:szCs w:val="24"/>
              </w:rPr>
              <w:t>et</w:t>
            </w:r>
            <w:proofErr w:type="gramEnd"/>
            <w:r w:rsidR="00EA33B0" w:rsidRPr="009F3F3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de vecteur directeur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u</m:t>
                  </m:r>
                </m:e>
              </m:acc>
              <m:d>
                <m:dPr>
                  <m:ctrlPr>
                    <w:rPr>
                      <w:rFonts w:ascii="Cambria Math" w:hAnsi="Cambria Math" w:cstheme="majorBidi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="00EA33B0" w:rsidRPr="009F3F3F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9F3F3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743B9E" w:rsidRPr="009F3F3F">
              <w:rPr>
                <w:rFonts w:asciiTheme="majorBidi" w:hAnsiTheme="majorBidi" w:cstheme="majorBidi"/>
                <w:bCs/>
                <w:sz w:val="24"/>
                <w:szCs w:val="24"/>
              </w:rPr>
              <w:t>L’</w:t>
            </w:r>
            <w:r w:rsidR="00743B9E" w:rsidRPr="009F3F3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équation cartésienne de la </w:t>
            </w:r>
            <w:r w:rsidR="00EA33B0" w:rsidRPr="009F3F3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</w:tr>
      <w:tr w:rsidR="009F3F3F" w14:paraId="3B74CF96" w14:textId="77777777" w:rsidTr="009F3F3F">
        <w:trPr>
          <w:gridAfter w:val="1"/>
          <w:wAfter w:w="11" w:type="dxa"/>
          <w:trHeight w:val="470"/>
        </w:trPr>
        <w:tc>
          <w:tcPr>
            <w:tcW w:w="1696" w:type="dxa"/>
            <w:gridSpan w:val="2"/>
          </w:tcPr>
          <w:p w14:paraId="2B6941FB" w14:textId="73BC4F08" w:rsidR="009F3F3F" w:rsidRPr="009F3F3F" w:rsidRDefault="009F3F3F" w:rsidP="009F3F3F">
            <w:pPr>
              <w:spacing w:after="0" w:line="240" w:lineRule="auto"/>
              <w:rPr>
                <w:rFonts w:asciiTheme="majorBidi" w:eastAsia="Aptos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Aptos" w:hAnsi="Cambria Math" w:cstheme="majorBidi"/>
                  </w:rPr>
                  <m:t>3x-y+1=0</m:t>
                </m:r>
              </m:oMath>
            </m:oMathPara>
          </w:p>
        </w:tc>
        <w:tc>
          <w:tcPr>
            <w:tcW w:w="1440" w:type="dxa"/>
          </w:tcPr>
          <w:p w14:paraId="001514DA" w14:textId="612FE772" w:rsidR="009F3F3F" w:rsidRPr="009F3F3F" w:rsidRDefault="009F3F3F" w:rsidP="009F3F3F">
            <w:pPr>
              <w:spacing w:after="0" w:line="240" w:lineRule="auto"/>
              <w:rPr>
                <w:rFonts w:asciiTheme="majorBidi" w:eastAsia="Aptos" w:hAnsiTheme="majorBidi" w:cstheme="majorBidi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Aptos" w:hAnsi="Cambria Math" w:cstheme="majorBidi"/>
                    <w:sz w:val="24"/>
                    <w:szCs w:val="24"/>
                  </w:rPr>
                  <m:t>3x-y=0</m:t>
                </m:r>
              </m:oMath>
            </m:oMathPara>
          </w:p>
        </w:tc>
        <w:tc>
          <w:tcPr>
            <w:tcW w:w="2104" w:type="dxa"/>
            <w:gridSpan w:val="6"/>
          </w:tcPr>
          <w:p w14:paraId="43CD9A6E" w14:textId="43F0BF7C" w:rsidR="009F3F3F" w:rsidRPr="009F3F3F" w:rsidRDefault="009F3F3F" w:rsidP="009F3F3F">
            <w:pPr>
              <w:spacing w:after="0" w:line="240" w:lineRule="auto"/>
              <w:rPr>
                <w:rFonts w:asciiTheme="majorBidi" w:eastAsia="Aptos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Aptos" w:hAnsi="Cambria Math" w:cstheme="majorBidi"/>
                    <w:sz w:val="24"/>
                    <w:szCs w:val="24"/>
                  </w:rPr>
                  <m:t>3x-y-19=0</m:t>
                </m:r>
              </m:oMath>
            </m:oMathPara>
          </w:p>
        </w:tc>
        <w:tc>
          <w:tcPr>
            <w:tcW w:w="1985" w:type="dxa"/>
          </w:tcPr>
          <w:p w14:paraId="41AA4062" w14:textId="33ED721F" w:rsidR="009F3F3F" w:rsidRPr="009F3F3F" w:rsidRDefault="009F3F3F" w:rsidP="009F3F3F">
            <w:pPr>
              <w:spacing w:after="0" w:line="240" w:lineRule="auto"/>
              <w:rPr>
                <w:rFonts w:asciiTheme="majorBidi" w:eastAsia="Aptos" w:hAnsiTheme="majorBidi" w:cstheme="majorBidi"/>
                <w:bCs/>
                <w:sz w:val="23"/>
                <w:szCs w:val="23"/>
              </w:rPr>
            </w:pPr>
            <m:oMath>
              <m:r>
                <w:rPr>
                  <w:rFonts w:ascii="Cambria Math" w:hAnsi="Cambria Math" w:cstheme="majorBidi"/>
                </w:rPr>
                <m:t>5x+1y-16=0</m:t>
              </m:r>
            </m:oMath>
            <w:r w:rsidRPr="009F3F3F">
              <w:rPr>
                <w:rFonts w:asciiTheme="majorBidi" w:hAnsiTheme="majorBidi" w:cstheme="majorBidi"/>
                <w:bCs/>
              </w:rPr>
              <w:t>.</w:t>
            </w:r>
          </w:p>
        </w:tc>
      </w:tr>
    </w:tbl>
    <w:p w14:paraId="21F89D41" w14:textId="0C10A98D" w:rsidR="00E016D2" w:rsidRPr="00E016D2" w:rsidRDefault="0009462B" w:rsidP="0009462B">
      <w:pPr>
        <w:tabs>
          <w:tab w:val="left" w:pos="2552"/>
        </w:tabs>
      </w:pPr>
      <w:r>
        <w:tab/>
      </w:r>
    </w:p>
    <w:sectPr w:rsidR="00E016D2" w:rsidRPr="00E016D2" w:rsidSect="0009462B">
      <w:headerReference w:type="default" r:id="rId7"/>
      <w:footerReference w:type="default" r:id="rId8"/>
      <w:pgSz w:w="15840" w:h="12240" w:orient="landscape"/>
      <w:pgMar w:top="689" w:right="720" w:bottom="436" w:left="720" w:header="284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653B14" w14:textId="77777777" w:rsidR="000C6A05" w:rsidRDefault="000C6A05" w:rsidP="00D1303A">
      <w:pPr>
        <w:spacing w:after="0" w:line="240" w:lineRule="auto"/>
      </w:pPr>
      <w:r>
        <w:separator/>
      </w:r>
    </w:p>
  </w:endnote>
  <w:endnote w:type="continuationSeparator" w:id="0">
    <w:p w14:paraId="09B9BDFC" w14:textId="77777777" w:rsidR="000C6A05" w:rsidRDefault="000C6A05" w:rsidP="00D13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C5F7EC" w14:textId="77777777" w:rsidR="002D527B" w:rsidRPr="009F3F3F" w:rsidRDefault="002D527B" w:rsidP="002D527B">
    <w:pPr>
      <w:pStyle w:val="Header"/>
      <w:rPr>
        <w:color w:val="EE0000"/>
        <w:lang w:val="en-US"/>
      </w:rPr>
    </w:pPr>
    <w:hyperlink r:id="rId1" w:history="1">
      <w:r w:rsidRPr="009F3F3F">
        <w:rPr>
          <w:rStyle w:val="Hyperlink"/>
          <w:color w:val="EE0000"/>
          <w:lang w:val="en-US"/>
        </w:rPr>
        <w:t>www.dorosmaroc.com</w:t>
      </w:r>
    </w:hyperlink>
  </w:p>
  <w:p w14:paraId="6C17F273" w14:textId="77777777" w:rsidR="002D527B" w:rsidRDefault="002D5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2DBA83" w14:textId="77777777" w:rsidR="000C6A05" w:rsidRDefault="000C6A05" w:rsidP="00D1303A">
      <w:pPr>
        <w:spacing w:after="0" w:line="240" w:lineRule="auto"/>
      </w:pPr>
      <w:r>
        <w:separator/>
      </w:r>
    </w:p>
  </w:footnote>
  <w:footnote w:type="continuationSeparator" w:id="0">
    <w:p w14:paraId="3516F9F4" w14:textId="77777777" w:rsidR="000C6A05" w:rsidRDefault="000C6A05" w:rsidP="00D13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01D39" w14:textId="78D1DA92" w:rsidR="002D527B" w:rsidRPr="009F3F3F" w:rsidRDefault="002D527B">
    <w:pPr>
      <w:pStyle w:val="Header"/>
      <w:rPr>
        <w:color w:val="EE0000"/>
        <w:lang w:val="en-US"/>
      </w:rPr>
    </w:pPr>
    <w:hyperlink r:id="rId1" w:history="1">
      <w:r w:rsidRPr="009F3F3F">
        <w:rPr>
          <w:rStyle w:val="Hyperlink"/>
          <w:color w:val="EE0000"/>
          <w:lang w:val="en-US"/>
        </w:rPr>
        <w:t>www.dorosmaroc.com</w:t>
      </w:r>
    </w:hyperlink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D2"/>
    <w:rsid w:val="000155EF"/>
    <w:rsid w:val="0009462B"/>
    <w:rsid w:val="000C6A05"/>
    <w:rsid w:val="00135CED"/>
    <w:rsid w:val="00224F49"/>
    <w:rsid w:val="00242DAA"/>
    <w:rsid w:val="00245A29"/>
    <w:rsid w:val="002739D5"/>
    <w:rsid w:val="002D527B"/>
    <w:rsid w:val="00401F0A"/>
    <w:rsid w:val="00500759"/>
    <w:rsid w:val="00544FE0"/>
    <w:rsid w:val="00596A61"/>
    <w:rsid w:val="006174D6"/>
    <w:rsid w:val="00652373"/>
    <w:rsid w:val="00743B9E"/>
    <w:rsid w:val="007C2AD0"/>
    <w:rsid w:val="00841A17"/>
    <w:rsid w:val="00882705"/>
    <w:rsid w:val="008A2D3D"/>
    <w:rsid w:val="008B58C4"/>
    <w:rsid w:val="00932767"/>
    <w:rsid w:val="009F3F3F"/>
    <w:rsid w:val="00A07D46"/>
    <w:rsid w:val="00A24C85"/>
    <w:rsid w:val="00BE5478"/>
    <w:rsid w:val="00C5392C"/>
    <w:rsid w:val="00C96967"/>
    <w:rsid w:val="00CC6DC7"/>
    <w:rsid w:val="00CD5A85"/>
    <w:rsid w:val="00CE518B"/>
    <w:rsid w:val="00D1303A"/>
    <w:rsid w:val="00DA2E3D"/>
    <w:rsid w:val="00DB5AD1"/>
    <w:rsid w:val="00E016D2"/>
    <w:rsid w:val="00E02F3C"/>
    <w:rsid w:val="00E71D15"/>
    <w:rsid w:val="00E84132"/>
    <w:rsid w:val="00E862E1"/>
    <w:rsid w:val="00EA33B0"/>
    <w:rsid w:val="00F6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D6A86BC"/>
  <w15:chartTrackingRefBased/>
  <w15:docId w15:val="{F78C3A6A-7E7A-8646-8FA2-D0AE62ED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6D2"/>
    <w:pPr>
      <w:spacing w:after="200" w:line="276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6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6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6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M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6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M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6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M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6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M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6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M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6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M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6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M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6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6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6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6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6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6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1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6D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M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1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6D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M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16D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016D2"/>
    <w:pPr>
      <w:spacing w:after="160" w:line="278" w:lineRule="auto"/>
      <w:ind w:left="720"/>
      <w:contextualSpacing/>
    </w:pPr>
    <w:rPr>
      <w:kern w:val="2"/>
      <w:sz w:val="24"/>
      <w:szCs w:val="24"/>
      <w:lang w:val="en-M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1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M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6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16D2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8270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13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03A"/>
    <w:rPr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3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03A"/>
    <w:rPr>
      <w:kern w:val="0"/>
      <w:sz w:val="22"/>
      <w:szCs w:val="22"/>
      <w:lang w:val="fr-FR"/>
      <w14:ligatures w14:val="none"/>
    </w:rPr>
  </w:style>
  <w:style w:type="paragraph" w:styleId="NormalWeb">
    <w:name w:val="Normal (Web)"/>
    <w:basedOn w:val="Normal"/>
    <w:uiPriority w:val="99"/>
    <w:unhideWhenUsed/>
    <w:rsid w:val="002D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A"/>
    </w:rPr>
  </w:style>
  <w:style w:type="character" w:customStyle="1" w:styleId="apple-converted-space">
    <w:name w:val="apple-converted-space"/>
    <w:basedOn w:val="DefaultParagraphFont"/>
    <w:rsid w:val="002D527B"/>
  </w:style>
  <w:style w:type="character" w:styleId="Hyperlink">
    <w:name w:val="Hyperlink"/>
    <w:basedOn w:val="DefaultParagraphFont"/>
    <w:uiPriority w:val="99"/>
    <w:unhideWhenUsed/>
    <w:rsid w:val="002D52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27B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3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4</cp:revision>
  <cp:lastPrinted>2026-09-03T17:00:00Z</cp:lastPrinted>
  <dcterms:created xsi:type="dcterms:W3CDTF">2026-09-03T14:58:00Z</dcterms:created>
  <dcterms:modified xsi:type="dcterms:W3CDTF">2026-09-03T17:00:00Z</dcterms:modified>
</cp:coreProperties>
</file>